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F1" w:rsidRPr="00C97DF1" w:rsidRDefault="00C97DF1">
      <w:pPr>
        <w:rPr>
          <w:rFonts w:ascii="Arial" w:hAnsi="Arial" w:cs="Arial"/>
          <w:sz w:val="16"/>
          <w:szCs w:val="16"/>
        </w:rPr>
      </w:pPr>
    </w:p>
    <w:tbl>
      <w:tblPr>
        <w:tblStyle w:val="TableGrid"/>
        <w:tblW w:w="0" w:type="auto"/>
        <w:tblLook w:val="04A0" w:firstRow="1" w:lastRow="0" w:firstColumn="1" w:lastColumn="0" w:noHBand="0" w:noVBand="1"/>
      </w:tblPr>
      <w:tblGrid>
        <w:gridCol w:w="3936"/>
        <w:gridCol w:w="12190"/>
      </w:tblGrid>
      <w:tr w:rsidR="00B62665" w:rsidRPr="00333BA6" w:rsidTr="00712C2E">
        <w:tc>
          <w:tcPr>
            <w:tcW w:w="3936" w:type="dxa"/>
            <w:tcBorders>
              <w:top w:val="nil"/>
              <w:left w:val="nil"/>
              <w:bottom w:val="nil"/>
              <w:right w:val="nil"/>
            </w:tcBorders>
          </w:tcPr>
          <w:p w:rsidR="00B62665" w:rsidRPr="00333BA6" w:rsidRDefault="00B62665" w:rsidP="00330B13">
            <w:pPr>
              <w:jc w:val="both"/>
              <w:rPr>
                <w:rFonts w:ascii="Arial" w:hAnsi="Arial" w:cs="Arial"/>
                <w:b/>
                <w:color w:val="808080"/>
                <w:sz w:val="20"/>
                <w:szCs w:val="20"/>
              </w:rPr>
            </w:pPr>
            <w:r w:rsidRPr="00333BA6">
              <w:rPr>
                <w:rFonts w:ascii="Arial" w:hAnsi="Arial" w:cs="Arial"/>
                <w:b/>
                <w:color w:val="808080"/>
                <w:sz w:val="20"/>
                <w:szCs w:val="20"/>
              </w:rPr>
              <w:t>POLICY AND PROCEDURES FOR :</w:t>
            </w:r>
          </w:p>
        </w:tc>
        <w:tc>
          <w:tcPr>
            <w:tcW w:w="12190" w:type="dxa"/>
            <w:tcBorders>
              <w:top w:val="nil"/>
              <w:left w:val="nil"/>
              <w:bottom w:val="single" w:sz="4" w:space="0" w:color="808080"/>
              <w:right w:val="nil"/>
            </w:tcBorders>
          </w:tcPr>
          <w:p w:rsidR="00B62665" w:rsidRPr="00333BA6" w:rsidRDefault="00B62665" w:rsidP="00330B13">
            <w:pPr>
              <w:jc w:val="both"/>
              <w:rPr>
                <w:rFonts w:ascii="Arial" w:hAnsi="Arial" w:cs="Arial"/>
                <w:b/>
                <w:color w:val="808080"/>
                <w:sz w:val="20"/>
                <w:szCs w:val="20"/>
              </w:rPr>
            </w:pPr>
            <w:r w:rsidRPr="00333BA6">
              <w:rPr>
                <w:rFonts w:ascii="Arial" w:hAnsi="Arial" w:cs="Arial"/>
                <w:b/>
                <w:color w:val="808080"/>
                <w:sz w:val="20"/>
                <w:szCs w:val="20"/>
              </w:rPr>
              <w:fldChar w:fldCharType="begin">
                <w:ffData>
                  <w:name w:val="Text1"/>
                  <w:enabled/>
                  <w:calcOnExit w:val="0"/>
                  <w:textInput/>
                </w:ffData>
              </w:fldChar>
            </w:r>
            <w:bookmarkStart w:id="0" w:name="Text1"/>
            <w:r w:rsidRPr="00333BA6">
              <w:rPr>
                <w:rFonts w:ascii="Arial" w:hAnsi="Arial" w:cs="Arial"/>
                <w:b/>
                <w:color w:val="808080"/>
                <w:sz w:val="20"/>
                <w:szCs w:val="20"/>
              </w:rPr>
              <w:instrText xml:space="preserve"> FORMTEXT </w:instrText>
            </w:r>
            <w:r w:rsidRPr="00333BA6">
              <w:rPr>
                <w:rFonts w:ascii="Arial" w:hAnsi="Arial" w:cs="Arial"/>
                <w:b/>
                <w:color w:val="808080"/>
                <w:sz w:val="20"/>
                <w:szCs w:val="20"/>
              </w:rPr>
            </w:r>
            <w:r w:rsidRPr="00333BA6">
              <w:rPr>
                <w:rFonts w:ascii="Arial" w:hAnsi="Arial" w:cs="Arial"/>
                <w:b/>
                <w:color w:val="808080"/>
                <w:sz w:val="20"/>
                <w:szCs w:val="20"/>
              </w:rPr>
              <w:fldChar w:fldCharType="separate"/>
            </w:r>
            <w:bookmarkStart w:id="1" w:name="_GoBack"/>
            <w:r w:rsidRPr="00333BA6">
              <w:rPr>
                <w:rFonts w:ascii="Arial" w:hAnsi="Arial" w:cs="Arial"/>
                <w:b/>
                <w:noProof/>
                <w:color w:val="808080"/>
                <w:sz w:val="20"/>
                <w:szCs w:val="20"/>
              </w:rPr>
              <w:t> </w:t>
            </w:r>
            <w:r w:rsidRPr="00333BA6">
              <w:rPr>
                <w:rFonts w:ascii="Arial" w:hAnsi="Arial" w:cs="Arial"/>
                <w:b/>
                <w:noProof/>
                <w:color w:val="808080"/>
                <w:sz w:val="20"/>
                <w:szCs w:val="20"/>
              </w:rPr>
              <w:t> </w:t>
            </w:r>
            <w:r w:rsidRPr="00333BA6">
              <w:rPr>
                <w:rFonts w:ascii="Arial" w:hAnsi="Arial" w:cs="Arial"/>
                <w:b/>
                <w:noProof/>
                <w:color w:val="808080"/>
                <w:sz w:val="20"/>
                <w:szCs w:val="20"/>
              </w:rPr>
              <w:t> </w:t>
            </w:r>
            <w:r w:rsidRPr="00333BA6">
              <w:rPr>
                <w:rFonts w:ascii="Arial" w:hAnsi="Arial" w:cs="Arial"/>
                <w:b/>
                <w:noProof/>
                <w:color w:val="808080"/>
                <w:sz w:val="20"/>
                <w:szCs w:val="20"/>
              </w:rPr>
              <w:t> </w:t>
            </w:r>
            <w:r w:rsidRPr="00333BA6">
              <w:rPr>
                <w:rFonts w:ascii="Arial" w:hAnsi="Arial" w:cs="Arial"/>
                <w:b/>
                <w:noProof/>
                <w:color w:val="808080"/>
                <w:sz w:val="20"/>
                <w:szCs w:val="20"/>
              </w:rPr>
              <w:t> </w:t>
            </w:r>
            <w:bookmarkEnd w:id="1"/>
            <w:r w:rsidRPr="00333BA6">
              <w:rPr>
                <w:rFonts w:ascii="Arial" w:hAnsi="Arial" w:cs="Arial"/>
                <w:b/>
                <w:color w:val="808080"/>
                <w:sz w:val="20"/>
                <w:szCs w:val="20"/>
              </w:rPr>
              <w:fldChar w:fldCharType="end"/>
            </w:r>
            <w:bookmarkEnd w:id="0"/>
          </w:p>
        </w:tc>
      </w:tr>
      <w:tr w:rsidR="00B62665" w:rsidRPr="00333BA6" w:rsidTr="00712C2E">
        <w:tc>
          <w:tcPr>
            <w:tcW w:w="16126" w:type="dxa"/>
            <w:gridSpan w:val="2"/>
            <w:tcBorders>
              <w:top w:val="nil"/>
              <w:left w:val="nil"/>
              <w:bottom w:val="nil"/>
              <w:right w:val="nil"/>
            </w:tcBorders>
          </w:tcPr>
          <w:p w:rsidR="00B62665" w:rsidRPr="00333BA6" w:rsidRDefault="00B62665" w:rsidP="00330B13">
            <w:pPr>
              <w:jc w:val="both"/>
              <w:rPr>
                <w:rFonts w:ascii="Arial" w:hAnsi="Arial" w:cs="Arial"/>
                <w:b/>
                <w:color w:val="808080"/>
                <w:sz w:val="20"/>
                <w:szCs w:val="20"/>
              </w:rPr>
            </w:pPr>
            <w:r w:rsidRPr="00333BA6">
              <w:rPr>
                <w:rFonts w:ascii="Arial" w:hAnsi="Arial" w:cs="Arial"/>
                <w:b/>
                <w:color w:val="808080"/>
                <w:sz w:val="20"/>
                <w:szCs w:val="20"/>
              </w:rPr>
              <w:t xml:space="preserve">Injury Management is the process that comprises activities and procedures established and undertaken for the purpose of achieving a timely, safe and </w:t>
            </w:r>
            <w:r w:rsidR="00333BA6" w:rsidRPr="00333BA6">
              <w:rPr>
                <w:rFonts w:ascii="Arial" w:hAnsi="Arial" w:cs="Arial"/>
                <w:b/>
                <w:color w:val="808080"/>
                <w:sz w:val="20"/>
                <w:szCs w:val="20"/>
              </w:rPr>
              <w:t>d</w:t>
            </w:r>
            <w:r w:rsidRPr="00333BA6">
              <w:rPr>
                <w:rFonts w:ascii="Arial" w:hAnsi="Arial" w:cs="Arial"/>
                <w:b/>
                <w:color w:val="808080"/>
                <w:sz w:val="20"/>
                <w:szCs w:val="20"/>
              </w:rPr>
              <w:t>urable return to work for workers following workplace injuries</w:t>
            </w:r>
            <w:r w:rsidR="0043611B" w:rsidRPr="00333BA6">
              <w:rPr>
                <w:rFonts w:ascii="Arial" w:hAnsi="Arial" w:cs="Arial"/>
                <w:b/>
                <w:color w:val="808080"/>
                <w:sz w:val="20"/>
                <w:szCs w:val="20"/>
              </w:rPr>
              <w:t xml:space="preserve"> </w:t>
            </w:r>
            <w:r w:rsidRPr="00333BA6">
              <w:rPr>
                <w:rFonts w:ascii="Arial" w:hAnsi="Arial" w:cs="Arial"/>
                <w:b/>
                <w:color w:val="808080"/>
                <w:sz w:val="20"/>
                <w:szCs w:val="20"/>
              </w:rPr>
              <w:t>/</w:t>
            </w:r>
            <w:r w:rsidR="0043611B" w:rsidRPr="00333BA6">
              <w:rPr>
                <w:rFonts w:ascii="Arial" w:hAnsi="Arial" w:cs="Arial"/>
                <w:b/>
                <w:color w:val="808080"/>
                <w:sz w:val="20"/>
                <w:szCs w:val="20"/>
              </w:rPr>
              <w:t xml:space="preserve"> </w:t>
            </w:r>
            <w:r w:rsidRPr="00333BA6">
              <w:rPr>
                <w:rFonts w:ascii="Arial" w:hAnsi="Arial" w:cs="Arial"/>
                <w:b/>
                <w:color w:val="808080"/>
                <w:sz w:val="20"/>
                <w:szCs w:val="20"/>
              </w:rPr>
              <w:t>illness.</w:t>
            </w:r>
          </w:p>
        </w:tc>
      </w:tr>
    </w:tbl>
    <w:p w:rsidR="00B62665" w:rsidRPr="00333BA6" w:rsidRDefault="00B62665" w:rsidP="00330B13">
      <w:pPr>
        <w:jc w:val="both"/>
        <w:rPr>
          <w:rFonts w:ascii="Arial" w:hAnsi="Arial" w:cs="Arial"/>
          <w:color w:val="808080"/>
          <w:sz w:val="17"/>
          <w:szCs w:val="17"/>
        </w:rPr>
      </w:pPr>
    </w:p>
    <w:p w:rsidR="00B62665" w:rsidRPr="00333BA6" w:rsidRDefault="00B62665" w:rsidP="00330B13">
      <w:pPr>
        <w:jc w:val="both"/>
        <w:rPr>
          <w:rFonts w:ascii="Arial" w:hAnsi="Arial" w:cs="Arial"/>
          <w:b/>
          <w:color w:val="808080"/>
          <w:sz w:val="22"/>
          <w:szCs w:val="22"/>
        </w:rPr>
      </w:pPr>
      <w:r w:rsidRPr="00333BA6">
        <w:rPr>
          <w:rFonts w:ascii="Arial" w:hAnsi="Arial" w:cs="Arial"/>
          <w:b/>
          <w:color w:val="808080"/>
          <w:sz w:val="22"/>
          <w:szCs w:val="22"/>
        </w:rPr>
        <w:t>Work Health and Safety Policy</w:t>
      </w:r>
    </w:p>
    <w:p w:rsidR="00B62665" w:rsidRPr="00333BA6" w:rsidRDefault="00B62665" w:rsidP="00330B13">
      <w:pPr>
        <w:jc w:val="both"/>
        <w:rPr>
          <w:rFonts w:ascii="Arial" w:hAnsi="Arial" w:cs="Arial"/>
          <w:color w:val="808080"/>
          <w:sz w:val="17"/>
          <w:szCs w:val="17"/>
        </w:rPr>
      </w:pPr>
      <w:r w:rsidRPr="00333BA6">
        <w:rPr>
          <w:rFonts w:ascii="Arial" w:hAnsi="Arial" w:cs="Arial"/>
          <w:color w:val="808080"/>
          <w:sz w:val="17"/>
          <w:szCs w:val="17"/>
        </w:rPr>
        <w:t>The health and safety of all persons employed in and visiting the workplace is of the utmost importance.  Resources to ensure the health and safety of workers and others in the workplace will be made available so far as is reasonably practicable</w:t>
      </w:r>
      <w:r w:rsidR="00911A34" w:rsidRPr="00333BA6">
        <w:rPr>
          <w:rFonts w:ascii="Arial" w:hAnsi="Arial" w:cs="Arial"/>
          <w:color w:val="808080"/>
          <w:sz w:val="17"/>
          <w:szCs w:val="17"/>
        </w:rPr>
        <w:t>.</w:t>
      </w:r>
    </w:p>
    <w:p w:rsidR="00B62665" w:rsidRPr="00333BA6" w:rsidRDefault="00B62665" w:rsidP="00330B13">
      <w:pPr>
        <w:jc w:val="both"/>
        <w:rPr>
          <w:rFonts w:ascii="Arial" w:hAnsi="Arial" w:cs="Arial"/>
          <w:color w:val="808080"/>
          <w:sz w:val="17"/>
          <w:szCs w:val="17"/>
        </w:rPr>
      </w:pPr>
    </w:p>
    <w:p w:rsidR="00B62665" w:rsidRPr="00333BA6" w:rsidRDefault="00B62665" w:rsidP="00330B13">
      <w:pPr>
        <w:jc w:val="both"/>
        <w:rPr>
          <w:rFonts w:ascii="Arial" w:hAnsi="Arial" w:cs="Arial"/>
          <w:color w:val="808080"/>
          <w:sz w:val="22"/>
          <w:szCs w:val="22"/>
        </w:rPr>
      </w:pPr>
      <w:r w:rsidRPr="00333BA6">
        <w:rPr>
          <w:rFonts w:ascii="Arial" w:hAnsi="Arial" w:cs="Arial"/>
          <w:b/>
          <w:color w:val="808080"/>
          <w:sz w:val="22"/>
          <w:szCs w:val="22"/>
        </w:rPr>
        <w:t>Return to Work Program</w:t>
      </w:r>
      <w:r w:rsidR="00791F9F">
        <w:rPr>
          <w:rFonts w:ascii="Arial" w:hAnsi="Arial" w:cs="Arial"/>
          <w:b/>
          <w:color w:val="808080"/>
          <w:sz w:val="22"/>
          <w:szCs w:val="22"/>
        </w:rPr>
        <w:t xml:space="preserve"> (RTW Program)</w:t>
      </w:r>
    </w:p>
    <w:p w:rsidR="00B62665" w:rsidRPr="00333BA6" w:rsidRDefault="00B62665" w:rsidP="00330B13">
      <w:pPr>
        <w:jc w:val="both"/>
        <w:rPr>
          <w:rFonts w:ascii="Arial" w:hAnsi="Arial" w:cs="Arial"/>
          <w:color w:val="808080"/>
          <w:sz w:val="17"/>
          <w:szCs w:val="17"/>
        </w:rPr>
      </w:pPr>
      <w:r w:rsidRPr="00333BA6">
        <w:rPr>
          <w:rFonts w:ascii="Arial" w:hAnsi="Arial" w:cs="Arial"/>
          <w:color w:val="808080"/>
          <w:sz w:val="17"/>
          <w:szCs w:val="17"/>
        </w:rPr>
        <w:t xml:space="preserve">This organisation is committed to the rehabilitation of injured workers.  In consultation with our </w:t>
      </w:r>
      <w:r w:rsidR="003652CD">
        <w:rPr>
          <w:rFonts w:ascii="Arial" w:hAnsi="Arial" w:cs="Arial"/>
          <w:color w:val="808080"/>
          <w:sz w:val="17"/>
          <w:szCs w:val="17"/>
        </w:rPr>
        <w:t>worker</w:t>
      </w:r>
      <w:r w:rsidRPr="00333BA6">
        <w:rPr>
          <w:rFonts w:ascii="Arial" w:hAnsi="Arial" w:cs="Arial"/>
          <w:color w:val="808080"/>
          <w:sz w:val="17"/>
          <w:szCs w:val="17"/>
        </w:rPr>
        <w:t>s</w:t>
      </w:r>
      <w:r w:rsidR="00615EC9">
        <w:rPr>
          <w:rFonts w:ascii="Arial" w:hAnsi="Arial" w:cs="Arial"/>
          <w:color w:val="808080"/>
          <w:sz w:val="17"/>
          <w:szCs w:val="17"/>
        </w:rPr>
        <w:t xml:space="preserve"> </w:t>
      </w:r>
      <w:r w:rsidRPr="00333BA6">
        <w:rPr>
          <w:rFonts w:ascii="Arial" w:hAnsi="Arial" w:cs="Arial"/>
          <w:color w:val="808080"/>
          <w:sz w:val="17"/>
          <w:szCs w:val="17"/>
        </w:rPr>
        <w:t>and any ind</w:t>
      </w:r>
      <w:r w:rsidR="00BF051A">
        <w:rPr>
          <w:rFonts w:ascii="Arial" w:hAnsi="Arial" w:cs="Arial"/>
          <w:color w:val="808080"/>
          <w:sz w:val="17"/>
          <w:szCs w:val="17"/>
        </w:rPr>
        <w:t>ustrial union representing them</w:t>
      </w:r>
      <w:r w:rsidRPr="00333BA6">
        <w:rPr>
          <w:rFonts w:ascii="Arial" w:hAnsi="Arial" w:cs="Arial"/>
          <w:color w:val="808080"/>
          <w:sz w:val="17"/>
          <w:szCs w:val="17"/>
        </w:rPr>
        <w:t xml:space="preserve"> we have developed the f</w:t>
      </w:r>
      <w:r w:rsidR="001426E7" w:rsidRPr="00333BA6">
        <w:rPr>
          <w:rFonts w:ascii="Arial" w:hAnsi="Arial" w:cs="Arial"/>
          <w:color w:val="808080"/>
          <w:sz w:val="17"/>
          <w:szCs w:val="17"/>
        </w:rPr>
        <w:t>ollowing R</w:t>
      </w:r>
      <w:r w:rsidR="00791F9F">
        <w:rPr>
          <w:rFonts w:ascii="Arial" w:hAnsi="Arial" w:cs="Arial"/>
          <w:color w:val="808080"/>
          <w:sz w:val="17"/>
          <w:szCs w:val="17"/>
        </w:rPr>
        <w:t xml:space="preserve">TW </w:t>
      </w:r>
      <w:r w:rsidR="001426E7" w:rsidRPr="00333BA6">
        <w:rPr>
          <w:rFonts w:ascii="Arial" w:hAnsi="Arial" w:cs="Arial"/>
          <w:color w:val="808080"/>
          <w:sz w:val="17"/>
          <w:szCs w:val="17"/>
        </w:rPr>
        <w:t>Program.</w:t>
      </w:r>
    </w:p>
    <w:p w:rsidR="00B62665" w:rsidRPr="00333BA6" w:rsidRDefault="00B62665" w:rsidP="00330B13">
      <w:pPr>
        <w:jc w:val="both"/>
        <w:rPr>
          <w:rFonts w:ascii="Arial" w:hAnsi="Arial" w:cs="Arial"/>
          <w:color w:val="808080"/>
          <w:sz w:val="17"/>
          <w:szCs w:val="17"/>
        </w:rPr>
      </w:pPr>
    </w:p>
    <w:p w:rsidR="00B62665" w:rsidRPr="00333BA6" w:rsidRDefault="00B62665" w:rsidP="00330B13">
      <w:pPr>
        <w:jc w:val="both"/>
        <w:rPr>
          <w:rFonts w:ascii="Arial" w:hAnsi="Arial" w:cs="Arial"/>
          <w:b/>
          <w:color w:val="808080"/>
          <w:sz w:val="22"/>
          <w:szCs w:val="22"/>
        </w:rPr>
      </w:pPr>
      <w:r w:rsidRPr="00333BA6">
        <w:rPr>
          <w:rFonts w:ascii="Arial" w:hAnsi="Arial" w:cs="Arial"/>
          <w:b/>
          <w:color w:val="808080"/>
          <w:sz w:val="22"/>
          <w:szCs w:val="22"/>
        </w:rPr>
        <w:t>Our Commitments Are:</w:t>
      </w:r>
    </w:p>
    <w:p w:rsidR="00B62665" w:rsidRPr="00333BA6" w:rsidRDefault="00B62665" w:rsidP="00330B13">
      <w:pPr>
        <w:pStyle w:val="ListParagraph"/>
        <w:numPr>
          <w:ilvl w:val="0"/>
          <w:numId w:val="14"/>
        </w:numPr>
        <w:tabs>
          <w:tab w:val="num" w:pos="300"/>
        </w:tabs>
        <w:ind w:left="284" w:hanging="284"/>
        <w:jc w:val="both"/>
        <w:rPr>
          <w:rFonts w:ascii="Arial" w:hAnsi="Arial" w:cs="Arial"/>
          <w:color w:val="808080"/>
          <w:sz w:val="17"/>
          <w:szCs w:val="17"/>
        </w:rPr>
      </w:pPr>
      <w:r w:rsidRPr="00333BA6">
        <w:rPr>
          <w:rFonts w:ascii="Arial" w:hAnsi="Arial" w:cs="Arial"/>
          <w:color w:val="808080"/>
          <w:sz w:val="17"/>
          <w:szCs w:val="17"/>
        </w:rPr>
        <w:t xml:space="preserve">To return an injured </w:t>
      </w:r>
      <w:r w:rsidR="003652CD">
        <w:rPr>
          <w:rFonts w:ascii="Arial" w:hAnsi="Arial" w:cs="Arial"/>
          <w:color w:val="808080"/>
          <w:sz w:val="17"/>
          <w:szCs w:val="17"/>
        </w:rPr>
        <w:t>worker</w:t>
      </w:r>
      <w:r w:rsidRPr="00333BA6">
        <w:rPr>
          <w:rFonts w:ascii="Arial" w:hAnsi="Arial" w:cs="Arial"/>
          <w:color w:val="808080"/>
          <w:sz w:val="17"/>
          <w:szCs w:val="17"/>
        </w:rPr>
        <w:t xml:space="preserve"> to work as soon as possible (subject to medical opinion).</w:t>
      </w:r>
    </w:p>
    <w:p w:rsidR="00B62665" w:rsidRPr="00333BA6" w:rsidRDefault="00B62665" w:rsidP="00330B13">
      <w:pPr>
        <w:pStyle w:val="ListParagraph"/>
        <w:numPr>
          <w:ilvl w:val="0"/>
          <w:numId w:val="14"/>
        </w:numPr>
        <w:tabs>
          <w:tab w:val="num" w:pos="300"/>
        </w:tabs>
        <w:ind w:left="284" w:hanging="284"/>
        <w:jc w:val="both"/>
        <w:rPr>
          <w:rFonts w:ascii="Arial" w:hAnsi="Arial" w:cs="Arial"/>
          <w:color w:val="808080"/>
          <w:sz w:val="17"/>
          <w:szCs w:val="17"/>
        </w:rPr>
      </w:pPr>
      <w:r w:rsidRPr="00333BA6">
        <w:rPr>
          <w:rFonts w:ascii="Arial" w:hAnsi="Arial" w:cs="Arial"/>
          <w:color w:val="808080"/>
          <w:sz w:val="17"/>
          <w:szCs w:val="17"/>
        </w:rPr>
        <w:t>To commence the occupational rehabilitation process as soon as possible after a workplace injury.</w:t>
      </w:r>
    </w:p>
    <w:p w:rsidR="00755F9C" w:rsidRDefault="00B62665" w:rsidP="00330B13">
      <w:pPr>
        <w:pStyle w:val="ListParagraph"/>
        <w:numPr>
          <w:ilvl w:val="0"/>
          <w:numId w:val="14"/>
        </w:numPr>
        <w:tabs>
          <w:tab w:val="num" w:pos="300"/>
        </w:tabs>
        <w:ind w:left="284" w:hanging="284"/>
        <w:jc w:val="both"/>
        <w:rPr>
          <w:rFonts w:ascii="Arial" w:hAnsi="Arial" w:cs="Arial"/>
          <w:color w:val="808080"/>
          <w:sz w:val="17"/>
          <w:szCs w:val="17"/>
        </w:rPr>
      </w:pPr>
      <w:r w:rsidRPr="00755F9C">
        <w:rPr>
          <w:rFonts w:ascii="Arial" w:hAnsi="Arial" w:cs="Arial"/>
          <w:color w:val="808080"/>
          <w:sz w:val="17"/>
          <w:szCs w:val="17"/>
        </w:rPr>
        <w:t>To provide early access to rehabilitation services (i.e. rehabilitation providers) for workers who need them.</w:t>
      </w:r>
    </w:p>
    <w:p w:rsidR="00755F9C" w:rsidRPr="00FD4E72" w:rsidRDefault="00755F9C" w:rsidP="00330B13">
      <w:pPr>
        <w:pStyle w:val="ListParagraph"/>
        <w:numPr>
          <w:ilvl w:val="0"/>
          <w:numId w:val="14"/>
        </w:numPr>
        <w:tabs>
          <w:tab w:val="num" w:pos="300"/>
        </w:tabs>
        <w:ind w:left="284" w:hanging="284"/>
        <w:jc w:val="both"/>
        <w:rPr>
          <w:rFonts w:ascii="Arial" w:hAnsi="Arial" w:cs="Arial"/>
          <w:color w:val="808080"/>
          <w:sz w:val="17"/>
          <w:szCs w:val="17"/>
        </w:rPr>
      </w:pPr>
      <w:r w:rsidRPr="00330B13">
        <w:rPr>
          <w:rFonts w:ascii="Arial" w:hAnsi="Arial" w:cs="Arial"/>
          <w:color w:val="808080"/>
          <w:sz w:val="17"/>
          <w:szCs w:val="17"/>
        </w:rPr>
        <w:t xml:space="preserve">To obtain </w:t>
      </w:r>
      <w:r w:rsidR="003652CD">
        <w:rPr>
          <w:rFonts w:ascii="Arial" w:hAnsi="Arial" w:cs="Arial"/>
          <w:color w:val="808080"/>
          <w:sz w:val="17"/>
          <w:szCs w:val="17"/>
        </w:rPr>
        <w:t xml:space="preserve">a </w:t>
      </w:r>
      <w:r w:rsidRPr="00330B13">
        <w:rPr>
          <w:rFonts w:ascii="Arial" w:hAnsi="Arial" w:cs="Arial"/>
          <w:color w:val="808080"/>
          <w:sz w:val="17"/>
          <w:szCs w:val="17"/>
        </w:rPr>
        <w:t>worker’s consent to exchange information via a Certificate of Capacity</w:t>
      </w:r>
      <w:r w:rsidR="003C65CD">
        <w:rPr>
          <w:rFonts w:ascii="Arial" w:hAnsi="Arial" w:cs="Arial"/>
          <w:color w:val="808080"/>
          <w:sz w:val="17"/>
          <w:szCs w:val="17"/>
        </w:rPr>
        <w:t xml:space="preserve"> </w:t>
      </w:r>
      <w:r w:rsidR="003C65CD" w:rsidRPr="00FD4E72">
        <w:rPr>
          <w:rFonts w:ascii="Arial" w:hAnsi="Arial" w:cs="Arial"/>
          <w:color w:val="808080"/>
          <w:sz w:val="17"/>
          <w:szCs w:val="17"/>
        </w:rPr>
        <w:t>or separate relevant consent form.</w:t>
      </w:r>
    </w:p>
    <w:p w:rsidR="007F42F9" w:rsidRPr="00FD4E72" w:rsidRDefault="00B62665" w:rsidP="00330B13">
      <w:pPr>
        <w:pStyle w:val="ListParagraph"/>
        <w:numPr>
          <w:ilvl w:val="0"/>
          <w:numId w:val="14"/>
        </w:numPr>
        <w:tabs>
          <w:tab w:val="num" w:pos="300"/>
        </w:tabs>
        <w:ind w:left="284" w:hanging="284"/>
        <w:jc w:val="both"/>
        <w:rPr>
          <w:rFonts w:ascii="Arial" w:hAnsi="Arial" w:cs="Arial"/>
          <w:color w:val="808080"/>
          <w:sz w:val="17"/>
          <w:szCs w:val="17"/>
        </w:rPr>
      </w:pPr>
      <w:r w:rsidRPr="00FD4E72">
        <w:rPr>
          <w:rFonts w:ascii="Arial" w:hAnsi="Arial" w:cs="Arial"/>
          <w:color w:val="808080"/>
          <w:sz w:val="17"/>
          <w:szCs w:val="17"/>
        </w:rPr>
        <w:t>To maintain the confidentiality of rehabilitation</w:t>
      </w:r>
      <w:r w:rsidR="00F771D7" w:rsidRPr="00FD4E72">
        <w:rPr>
          <w:rFonts w:ascii="Arial" w:hAnsi="Arial" w:cs="Arial"/>
          <w:color w:val="808080"/>
          <w:sz w:val="17"/>
          <w:szCs w:val="17"/>
        </w:rPr>
        <w:t xml:space="preserve"> </w:t>
      </w:r>
      <w:r w:rsidRPr="00FD4E72">
        <w:rPr>
          <w:rFonts w:ascii="Arial" w:hAnsi="Arial" w:cs="Arial"/>
          <w:color w:val="808080"/>
          <w:sz w:val="17"/>
          <w:szCs w:val="17"/>
        </w:rPr>
        <w:t>/</w:t>
      </w:r>
      <w:r w:rsidR="00F771D7" w:rsidRPr="00FD4E72">
        <w:rPr>
          <w:rFonts w:ascii="Arial" w:hAnsi="Arial" w:cs="Arial"/>
          <w:color w:val="808080"/>
          <w:sz w:val="17"/>
          <w:szCs w:val="17"/>
        </w:rPr>
        <w:t xml:space="preserve"> injury management records</w:t>
      </w:r>
      <w:r w:rsidR="005B3BCD" w:rsidRPr="00FD4E72">
        <w:rPr>
          <w:rFonts w:ascii="Arial" w:hAnsi="Arial" w:cs="Arial"/>
          <w:color w:val="808080"/>
          <w:sz w:val="17"/>
          <w:szCs w:val="17"/>
        </w:rPr>
        <w:t xml:space="preserve"> in accordance with relevant legislation</w:t>
      </w:r>
      <w:r w:rsidR="003C65CD" w:rsidRPr="00FD4E72">
        <w:rPr>
          <w:rFonts w:ascii="Arial" w:hAnsi="Arial" w:cs="Arial"/>
          <w:color w:val="808080"/>
          <w:sz w:val="17"/>
          <w:szCs w:val="17"/>
        </w:rPr>
        <w:t>.</w:t>
      </w:r>
    </w:p>
    <w:p w:rsidR="0040057A" w:rsidRPr="00FD4E72" w:rsidRDefault="0040057A" w:rsidP="00330B13">
      <w:pPr>
        <w:pStyle w:val="ListParagraph"/>
        <w:numPr>
          <w:ilvl w:val="0"/>
          <w:numId w:val="14"/>
        </w:numPr>
        <w:tabs>
          <w:tab w:val="num" w:pos="300"/>
        </w:tabs>
        <w:ind w:left="284" w:hanging="284"/>
        <w:jc w:val="both"/>
        <w:rPr>
          <w:rFonts w:ascii="Arial" w:hAnsi="Arial" w:cs="Arial"/>
          <w:color w:val="808080"/>
          <w:sz w:val="17"/>
          <w:szCs w:val="17"/>
        </w:rPr>
      </w:pPr>
      <w:r w:rsidRPr="00FD4E72">
        <w:rPr>
          <w:rFonts w:ascii="Arial" w:hAnsi="Arial" w:cs="Arial"/>
          <w:color w:val="808080"/>
          <w:sz w:val="17"/>
          <w:szCs w:val="17"/>
        </w:rPr>
        <w:t xml:space="preserve">To follow normal payroll procedures </w:t>
      </w:r>
      <w:r w:rsidR="00330B13" w:rsidRPr="00FD4E72">
        <w:rPr>
          <w:rFonts w:ascii="Arial" w:hAnsi="Arial" w:cs="Arial"/>
          <w:color w:val="808080"/>
          <w:sz w:val="17"/>
          <w:szCs w:val="17"/>
        </w:rPr>
        <w:t xml:space="preserve">in consultation with </w:t>
      </w:r>
      <w:r w:rsidR="00AB0263">
        <w:rPr>
          <w:rFonts w:ascii="Arial" w:hAnsi="Arial" w:cs="Arial"/>
          <w:color w:val="808080"/>
          <w:sz w:val="17"/>
          <w:szCs w:val="17"/>
        </w:rPr>
        <w:t>Hotel Employers Mutual (HEM)</w:t>
      </w:r>
      <w:r w:rsidR="00330B13" w:rsidRPr="00FD4E72">
        <w:rPr>
          <w:rFonts w:ascii="Arial" w:hAnsi="Arial" w:cs="Arial"/>
          <w:color w:val="808080"/>
          <w:sz w:val="17"/>
          <w:szCs w:val="17"/>
        </w:rPr>
        <w:t xml:space="preserve"> </w:t>
      </w:r>
      <w:r w:rsidRPr="00FD4E72">
        <w:rPr>
          <w:rFonts w:ascii="Arial" w:hAnsi="Arial" w:cs="Arial"/>
          <w:color w:val="808080"/>
          <w:sz w:val="17"/>
          <w:szCs w:val="17"/>
        </w:rPr>
        <w:t>for managing weekly payments following an injury</w:t>
      </w:r>
      <w:r w:rsidR="003C65CD" w:rsidRPr="00FD4E72">
        <w:rPr>
          <w:rFonts w:ascii="Arial" w:hAnsi="Arial" w:cs="Arial"/>
          <w:color w:val="808080"/>
          <w:sz w:val="17"/>
          <w:szCs w:val="17"/>
        </w:rPr>
        <w:t>.</w:t>
      </w:r>
    </w:p>
    <w:p w:rsidR="00B62665" w:rsidRPr="00615EC9" w:rsidRDefault="00B62665" w:rsidP="00330B13">
      <w:pPr>
        <w:pStyle w:val="ListParagraph"/>
        <w:numPr>
          <w:ilvl w:val="0"/>
          <w:numId w:val="14"/>
        </w:numPr>
        <w:tabs>
          <w:tab w:val="num" w:pos="300"/>
        </w:tabs>
        <w:ind w:left="284" w:hanging="284"/>
        <w:jc w:val="both"/>
        <w:rPr>
          <w:rFonts w:ascii="Arial" w:hAnsi="Arial" w:cs="Arial"/>
          <w:color w:val="808080"/>
          <w:sz w:val="17"/>
          <w:szCs w:val="17"/>
        </w:rPr>
      </w:pPr>
      <w:r w:rsidRPr="00FD4E72">
        <w:rPr>
          <w:rFonts w:ascii="Arial" w:hAnsi="Arial" w:cs="Arial"/>
          <w:color w:val="808080"/>
          <w:sz w:val="17"/>
          <w:szCs w:val="17"/>
        </w:rPr>
        <w:t>To provide suitable duties</w:t>
      </w:r>
      <w:r w:rsidR="00F771D7" w:rsidRPr="00FD4E72">
        <w:rPr>
          <w:rFonts w:ascii="Arial" w:hAnsi="Arial" w:cs="Arial"/>
          <w:color w:val="808080"/>
          <w:sz w:val="17"/>
          <w:szCs w:val="17"/>
        </w:rPr>
        <w:t xml:space="preserve"> </w:t>
      </w:r>
      <w:r w:rsidRPr="00FD4E72">
        <w:rPr>
          <w:rFonts w:ascii="Arial" w:hAnsi="Arial" w:cs="Arial"/>
          <w:color w:val="808080"/>
          <w:sz w:val="17"/>
          <w:szCs w:val="17"/>
        </w:rPr>
        <w:t>/</w:t>
      </w:r>
      <w:r w:rsidR="00F771D7" w:rsidRPr="00FD4E72">
        <w:rPr>
          <w:rFonts w:ascii="Arial" w:hAnsi="Arial" w:cs="Arial"/>
          <w:color w:val="808080"/>
          <w:sz w:val="17"/>
          <w:szCs w:val="17"/>
        </w:rPr>
        <w:t xml:space="preserve"> </w:t>
      </w:r>
      <w:r w:rsidRPr="00FD4E72">
        <w:rPr>
          <w:rFonts w:ascii="Arial" w:hAnsi="Arial" w:cs="Arial"/>
          <w:color w:val="808080"/>
          <w:sz w:val="17"/>
          <w:szCs w:val="17"/>
        </w:rPr>
        <w:t xml:space="preserve">employment, where reasonably practicable, to injured </w:t>
      </w:r>
      <w:r w:rsidR="003652CD">
        <w:rPr>
          <w:rFonts w:ascii="Arial" w:hAnsi="Arial" w:cs="Arial"/>
          <w:color w:val="808080"/>
          <w:sz w:val="17"/>
          <w:szCs w:val="17"/>
        </w:rPr>
        <w:t>worker</w:t>
      </w:r>
      <w:r w:rsidRPr="00FD4E72">
        <w:rPr>
          <w:rFonts w:ascii="Arial" w:hAnsi="Arial" w:cs="Arial"/>
          <w:color w:val="808080"/>
          <w:sz w:val="17"/>
          <w:szCs w:val="17"/>
        </w:rPr>
        <w:t>s</w:t>
      </w:r>
      <w:r w:rsidRPr="00615EC9">
        <w:rPr>
          <w:rFonts w:ascii="Arial" w:hAnsi="Arial" w:cs="Arial"/>
          <w:color w:val="808080"/>
          <w:sz w:val="17"/>
          <w:szCs w:val="17"/>
        </w:rPr>
        <w:t xml:space="preserve"> and to otherwise assist them with their return to work in a safe and proper manner.</w:t>
      </w:r>
    </w:p>
    <w:p w:rsidR="00B62665" w:rsidRDefault="00B62665" w:rsidP="00330B13">
      <w:pPr>
        <w:pStyle w:val="ListParagraph"/>
        <w:numPr>
          <w:ilvl w:val="0"/>
          <w:numId w:val="14"/>
        </w:numPr>
        <w:tabs>
          <w:tab w:val="num" w:pos="300"/>
        </w:tabs>
        <w:ind w:left="284" w:hanging="284"/>
        <w:jc w:val="both"/>
        <w:rPr>
          <w:rFonts w:ascii="Arial" w:hAnsi="Arial" w:cs="Arial"/>
          <w:color w:val="808080"/>
          <w:sz w:val="17"/>
          <w:szCs w:val="17"/>
        </w:rPr>
      </w:pPr>
      <w:r w:rsidRPr="00615EC9">
        <w:rPr>
          <w:rFonts w:ascii="Arial" w:hAnsi="Arial" w:cs="Arial"/>
          <w:color w:val="808080"/>
          <w:sz w:val="17"/>
          <w:szCs w:val="17"/>
        </w:rPr>
        <w:t xml:space="preserve">To consult with our </w:t>
      </w:r>
      <w:r w:rsidR="003652CD">
        <w:rPr>
          <w:rFonts w:ascii="Arial" w:hAnsi="Arial" w:cs="Arial"/>
          <w:color w:val="808080"/>
          <w:sz w:val="17"/>
          <w:szCs w:val="17"/>
        </w:rPr>
        <w:t>worker</w:t>
      </w:r>
      <w:r w:rsidRPr="00615EC9">
        <w:rPr>
          <w:rFonts w:ascii="Arial" w:hAnsi="Arial" w:cs="Arial"/>
          <w:color w:val="808080"/>
          <w:sz w:val="17"/>
          <w:szCs w:val="17"/>
        </w:rPr>
        <w:t xml:space="preserve">s and any industrial union representing them to ensure that our </w:t>
      </w:r>
      <w:r w:rsidR="00453D46" w:rsidRPr="00615EC9">
        <w:rPr>
          <w:rFonts w:ascii="Arial" w:hAnsi="Arial" w:cs="Arial"/>
          <w:color w:val="808080"/>
          <w:sz w:val="17"/>
          <w:szCs w:val="17"/>
        </w:rPr>
        <w:t>RTW</w:t>
      </w:r>
      <w:r w:rsidRPr="00615EC9">
        <w:rPr>
          <w:rFonts w:ascii="Arial" w:hAnsi="Arial" w:cs="Arial"/>
          <w:color w:val="808080"/>
          <w:sz w:val="17"/>
          <w:szCs w:val="17"/>
        </w:rPr>
        <w:t xml:space="preserve"> Program operate</w:t>
      </w:r>
      <w:r w:rsidR="00F771D7" w:rsidRPr="00615EC9">
        <w:rPr>
          <w:rFonts w:ascii="Arial" w:hAnsi="Arial" w:cs="Arial"/>
          <w:color w:val="808080"/>
          <w:sz w:val="17"/>
          <w:szCs w:val="17"/>
        </w:rPr>
        <w:t xml:space="preserve">s effectively and in conjunction with our Insurer’s Injury Management Program (IMP) </w:t>
      </w:r>
      <w:r w:rsidR="0013787B" w:rsidRPr="00615EC9">
        <w:rPr>
          <w:rFonts w:ascii="Arial" w:hAnsi="Arial" w:cs="Arial"/>
          <w:color w:val="808080"/>
          <w:sz w:val="17"/>
          <w:szCs w:val="17"/>
        </w:rPr>
        <w:t>i.e.</w:t>
      </w:r>
      <w:r w:rsidR="00F771D7" w:rsidRPr="00615EC9">
        <w:rPr>
          <w:rFonts w:ascii="Arial" w:hAnsi="Arial" w:cs="Arial"/>
          <w:color w:val="808080"/>
          <w:sz w:val="17"/>
          <w:szCs w:val="17"/>
        </w:rPr>
        <w:t xml:space="preserve"> </w:t>
      </w:r>
      <w:r w:rsidR="00AB0263">
        <w:rPr>
          <w:rFonts w:ascii="Arial" w:hAnsi="Arial" w:cs="Arial"/>
          <w:color w:val="808080"/>
          <w:sz w:val="17"/>
          <w:szCs w:val="17"/>
        </w:rPr>
        <w:t>HEM</w:t>
      </w:r>
    </w:p>
    <w:p w:rsidR="00BD66C4" w:rsidRPr="00615EC9" w:rsidRDefault="00BD66C4" w:rsidP="00330B13">
      <w:pPr>
        <w:pStyle w:val="ListParagraph"/>
        <w:numPr>
          <w:ilvl w:val="0"/>
          <w:numId w:val="14"/>
        </w:numPr>
        <w:tabs>
          <w:tab w:val="num" w:pos="300"/>
        </w:tabs>
        <w:ind w:left="284" w:hanging="284"/>
        <w:jc w:val="both"/>
        <w:rPr>
          <w:rFonts w:ascii="Arial" w:hAnsi="Arial" w:cs="Arial"/>
          <w:color w:val="808080"/>
          <w:sz w:val="17"/>
          <w:szCs w:val="17"/>
        </w:rPr>
      </w:pPr>
      <w:r>
        <w:rPr>
          <w:rFonts w:ascii="Arial" w:hAnsi="Arial" w:cs="Arial"/>
          <w:color w:val="808080"/>
          <w:sz w:val="17"/>
          <w:szCs w:val="17"/>
        </w:rPr>
        <w:t xml:space="preserve">To provide </w:t>
      </w:r>
      <w:r w:rsidR="003652CD">
        <w:rPr>
          <w:rFonts w:ascii="Arial" w:hAnsi="Arial" w:cs="Arial"/>
          <w:color w:val="808080"/>
          <w:sz w:val="17"/>
          <w:szCs w:val="17"/>
        </w:rPr>
        <w:t>worker</w:t>
      </w:r>
      <w:r>
        <w:rPr>
          <w:rFonts w:ascii="Arial" w:hAnsi="Arial" w:cs="Arial"/>
          <w:color w:val="808080"/>
          <w:sz w:val="17"/>
          <w:szCs w:val="17"/>
        </w:rPr>
        <w:t>s with information about the RTW Program.</w:t>
      </w:r>
    </w:p>
    <w:p w:rsidR="00B62665" w:rsidRPr="00333BA6" w:rsidRDefault="00B62665" w:rsidP="00330B13">
      <w:pPr>
        <w:pStyle w:val="ListParagraph"/>
        <w:numPr>
          <w:ilvl w:val="0"/>
          <w:numId w:val="14"/>
        </w:numPr>
        <w:tabs>
          <w:tab w:val="num" w:pos="300"/>
        </w:tabs>
        <w:ind w:left="284" w:hanging="284"/>
        <w:jc w:val="both"/>
        <w:rPr>
          <w:rFonts w:ascii="Arial" w:hAnsi="Arial" w:cs="Arial"/>
          <w:color w:val="808080"/>
          <w:sz w:val="17"/>
          <w:szCs w:val="17"/>
        </w:rPr>
      </w:pPr>
      <w:r w:rsidRPr="00333BA6">
        <w:rPr>
          <w:rFonts w:ascii="Arial" w:hAnsi="Arial" w:cs="Arial"/>
          <w:color w:val="808080"/>
          <w:sz w:val="17"/>
          <w:szCs w:val="17"/>
        </w:rPr>
        <w:t xml:space="preserve">To ensure that participation in the </w:t>
      </w:r>
      <w:r w:rsidR="00F771D7" w:rsidRPr="00333BA6">
        <w:rPr>
          <w:rFonts w:ascii="Arial" w:hAnsi="Arial" w:cs="Arial"/>
          <w:color w:val="808080"/>
          <w:sz w:val="17"/>
          <w:szCs w:val="17"/>
        </w:rPr>
        <w:t>IMP</w:t>
      </w:r>
      <w:r w:rsidRPr="00333BA6">
        <w:rPr>
          <w:rFonts w:ascii="Arial" w:hAnsi="Arial" w:cs="Arial"/>
          <w:color w:val="808080"/>
          <w:sz w:val="17"/>
          <w:szCs w:val="17"/>
        </w:rPr>
        <w:t xml:space="preserve"> and /</w:t>
      </w:r>
      <w:r w:rsidR="0043509B" w:rsidRPr="00333BA6">
        <w:rPr>
          <w:rFonts w:ascii="Arial" w:hAnsi="Arial" w:cs="Arial"/>
          <w:color w:val="808080"/>
          <w:sz w:val="17"/>
          <w:szCs w:val="17"/>
        </w:rPr>
        <w:t xml:space="preserve"> </w:t>
      </w:r>
      <w:r w:rsidRPr="00333BA6">
        <w:rPr>
          <w:rFonts w:ascii="Arial" w:hAnsi="Arial" w:cs="Arial"/>
          <w:color w:val="808080"/>
          <w:sz w:val="17"/>
          <w:szCs w:val="17"/>
        </w:rPr>
        <w:t>or R</w:t>
      </w:r>
      <w:r w:rsidR="00791F9F">
        <w:rPr>
          <w:rFonts w:ascii="Arial" w:hAnsi="Arial" w:cs="Arial"/>
          <w:color w:val="808080"/>
          <w:sz w:val="17"/>
          <w:szCs w:val="17"/>
        </w:rPr>
        <w:t>TW</w:t>
      </w:r>
      <w:r w:rsidRPr="00333BA6">
        <w:rPr>
          <w:rFonts w:ascii="Arial" w:hAnsi="Arial" w:cs="Arial"/>
          <w:color w:val="808080"/>
          <w:sz w:val="17"/>
          <w:szCs w:val="17"/>
        </w:rPr>
        <w:t xml:space="preserve"> Plan (RTWP) will not prejudice an injured worker’s rights.</w:t>
      </w:r>
      <w:r w:rsidR="007F42F9" w:rsidRPr="00333BA6">
        <w:rPr>
          <w:rFonts w:ascii="Arial" w:hAnsi="Arial" w:cs="Arial"/>
          <w:color w:val="808080"/>
          <w:sz w:val="17"/>
          <w:szCs w:val="17"/>
        </w:rPr>
        <w:t xml:space="preserve">  </w:t>
      </w:r>
      <w:r w:rsidRPr="00333BA6">
        <w:rPr>
          <w:rFonts w:ascii="Arial" w:hAnsi="Arial" w:cs="Arial"/>
          <w:color w:val="808080"/>
          <w:sz w:val="17"/>
          <w:szCs w:val="17"/>
        </w:rPr>
        <w:t xml:space="preserve"> It is the </w:t>
      </w:r>
      <w:r w:rsidR="007F42F9" w:rsidRPr="00333BA6">
        <w:rPr>
          <w:rFonts w:ascii="Arial" w:hAnsi="Arial" w:cs="Arial"/>
          <w:color w:val="808080"/>
          <w:sz w:val="17"/>
          <w:szCs w:val="17"/>
        </w:rPr>
        <w:t xml:space="preserve">organisation’s policy </w:t>
      </w:r>
      <w:r w:rsidRPr="00333BA6">
        <w:rPr>
          <w:rFonts w:ascii="Arial" w:hAnsi="Arial" w:cs="Arial"/>
          <w:color w:val="808080"/>
          <w:sz w:val="17"/>
          <w:szCs w:val="17"/>
        </w:rPr>
        <w:t xml:space="preserve">to fully inform such workers of their rights and obligations in relation to: </w:t>
      </w:r>
    </w:p>
    <w:p w:rsidR="00B62665" w:rsidRPr="00333BA6" w:rsidRDefault="00B62665" w:rsidP="00330B13">
      <w:pPr>
        <w:pStyle w:val="ListParagraph"/>
        <w:numPr>
          <w:ilvl w:val="1"/>
          <w:numId w:val="14"/>
        </w:numPr>
        <w:tabs>
          <w:tab w:val="num" w:pos="709"/>
        </w:tabs>
        <w:ind w:left="709" w:hanging="425"/>
        <w:jc w:val="both"/>
        <w:rPr>
          <w:rFonts w:ascii="Arial" w:hAnsi="Arial" w:cs="Arial"/>
          <w:color w:val="808080"/>
          <w:sz w:val="17"/>
          <w:szCs w:val="17"/>
        </w:rPr>
      </w:pPr>
      <w:r w:rsidRPr="00333BA6">
        <w:rPr>
          <w:rFonts w:ascii="Arial" w:hAnsi="Arial" w:cs="Arial"/>
          <w:color w:val="808080"/>
          <w:sz w:val="17"/>
          <w:szCs w:val="17"/>
        </w:rPr>
        <w:t>their right of choice of nominated treating doctor (NTD) and rehabilitation provider,</w:t>
      </w:r>
    </w:p>
    <w:p w:rsidR="00B62665" w:rsidRPr="00333BA6" w:rsidRDefault="00B62665" w:rsidP="00330B13">
      <w:pPr>
        <w:pStyle w:val="ListParagraph"/>
        <w:numPr>
          <w:ilvl w:val="1"/>
          <w:numId w:val="14"/>
        </w:numPr>
        <w:tabs>
          <w:tab w:val="num" w:pos="709"/>
        </w:tabs>
        <w:ind w:left="709" w:hanging="425"/>
        <w:jc w:val="both"/>
        <w:rPr>
          <w:rFonts w:ascii="Arial" w:hAnsi="Arial" w:cs="Arial"/>
          <w:color w:val="808080"/>
          <w:sz w:val="17"/>
          <w:szCs w:val="17"/>
        </w:rPr>
      </w:pPr>
      <w:r w:rsidRPr="00333BA6">
        <w:rPr>
          <w:rFonts w:ascii="Arial" w:hAnsi="Arial" w:cs="Arial"/>
          <w:color w:val="808080"/>
          <w:sz w:val="17"/>
          <w:szCs w:val="17"/>
        </w:rPr>
        <w:t>access to interpreter services where appropriate,</w:t>
      </w:r>
    </w:p>
    <w:p w:rsidR="00B62665" w:rsidRPr="00333BA6" w:rsidRDefault="00B62665" w:rsidP="00330B13">
      <w:pPr>
        <w:pStyle w:val="ListParagraph"/>
        <w:numPr>
          <w:ilvl w:val="1"/>
          <w:numId w:val="14"/>
        </w:numPr>
        <w:tabs>
          <w:tab w:val="num" w:pos="709"/>
        </w:tabs>
        <w:ind w:left="709" w:hanging="425"/>
        <w:jc w:val="both"/>
        <w:rPr>
          <w:rFonts w:ascii="Arial" w:hAnsi="Arial" w:cs="Arial"/>
          <w:color w:val="808080"/>
          <w:sz w:val="17"/>
          <w:szCs w:val="17"/>
        </w:rPr>
      </w:pPr>
      <w:r w:rsidRPr="00333BA6">
        <w:rPr>
          <w:rFonts w:ascii="Arial" w:hAnsi="Arial" w:cs="Arial"/>
          <w:color w:val="808080"/>
          <w:sz w:val="17"/>
          <w:szCs w:val="17"/>
        </w:rPr>
        <w:t xml:space="preserve">their right not to be dismissed within six </w:t>
      </w:r>
      <w:r w:rsidR="007F42F9" w:rsidRPr="00333BA6">
        <w:rPr>
          <w:rFonts w:ascii="Arial" w:hAnsi="Arial" w:cs="Arial"/>
          <w:color w:val="808080"/>
          <w:sz w:val="17"/>
          <w:szCs w:val="17"/>
        </w:rPr>
        <w:t xml:space="preserve">(6) </w:t>
      </w:r>
      <w:r w:rsidRPr="00333BA6">
        <w:rPr>
          <w:rFonts w:ascii="Arial" w:hAnsi="Arial" w:cs="Arial"/>
          <w:color w:val="808080"/>
          <w:sz w:val="17"/>
          <w:szCs w:val="17"/>
        </w:rPr>
        <w:t>months of injury, solely or principally due to that injury,</w:t>
      </w:r>
    </w:p>
    <w:p w:rsidR="00B62665" w:rsidRPr="00333BA6" w:rsidRDefault="00B62665" w:rsidP="00330B13">
      <w:pPr>
        <w:pStyle w:val="ListParagraph"/>
        <w:numPr>
          <w:ilvl w:val="1"/>
          <w:numId w:val="14"/>
        </w:numPr>
        <w:tabs>
          <w:tab w:val="num" w:pos="709"/>
        </w:tabs>
        <w:ind w:left="709" w:hanging="425"/>
        <w:jc w:val="both"/>
        <w:rPr>
          <w:rFonts w:ascii="Arial" w:hAnsi="Arial" w:cs="Arial"/>
          <w:color w:val="808080"/>
          <w:sz w:val="17"/>
          <w:szCs w:val="17"/>
        </w:rPr>
      </w:pPr>
      <w:r w:rsidRPr="00333BA6">
        <w:rPr>
          <w:rFonts w:ascii="Arial" w:hAnsi="Arial" w:cs="Arial"/>
          <w:color w:val="808080"/>
          <w:sz w:val="17"/>
          <w:szCs w:val="17"/>
        </w:rPr>
        <w:t xml:space="preserve">their participation in a </w:t>
      </w:r>
      <w:r w:rsidR="007F42F9" w:rsidRPr="00333BA6">
        <w:rPr>
          <w:rFonts w:ascii="Arial" w:hAnsi="Arial" w:cs="Arial"/>
          <w:color w:val="808080"/>
          <w:sz w:val="17"/>
          <w:szCs w:val="17"/>
        </w:rPr>
        <w:t>R</w:t>
      </w:r>
      <w:r w:rsidRPr="00333BA6">
        <w:rPr>
          <w:rFonts w:ascii="Arial" w:hAnsi="Arial" w:cs="Arial"/>
          <w:color w:val="808080"/>
          <w:sz w:val="17"/>
          <w:szCs w:val="17"/>
        </w:rPr>
        <w:t xml:space="preserve">TWP, which will not of itself, prejudice a </w:t>
      </w:r>
      <w:r w:rsidR="003652CD">
        <w:rPr>
          <w:rFonts w:ascii="Arial" w:hAnsi="Arial" w:cs="Arial"/>
          <w:color w:val="808080"/>
          <w:sz w:val="17"/>
          <w:szCs w:val="17"/>
        </w:rPr>
        <w:t>worker</w:t>
      </w:r>
      <w:r w:rsidRPr="00333BA6">
        <w:rPr>
          <w:rFonts w:ascii="Arial" w:hAnsi="Arial" w:cs="Arial"/>
          <w:color w:val="808080"/>
          <w:sz w:val="17"/>
          <w:szCs w:val="17"/>
        </w:rPr>
        <w:t xml:space="preserve"> in either job security, promotion or workers compensation benefits,</w:t>
      </w:r>
    </w:p>
    <w:p w:rsidR="00B62665" w:rsidRPr="00333BA6" w:rsidRDefault="00B62665" w:rsidP="00330B13">
      <w:pPr>
        <w:pStyle w:val="ListParagraph"/>
        <w:numPr>
          <w:ilvl w:val="1"/>
          <w:numId w:val="14"/>
        </w:numPr>
        <w:tabs>
          <w:tab w:val="num" w:pos="709"/>
        </w:tabs>
        <w:ind w:left="709" w:hanging="425"/>
        <w:jc w:val="both"/>
        <w:rPr>
          <w:rFonts w:ascii="Arial" w:hAnsi="Arial" w:cs="Arial"/>
          <w:color w:val="808080"/>
          <w:sz w:val="17"/>
          <w:szCs w:val="17"/>
        </w:rPr>
      </w:pPr>
      <w:r w:rsidRPr="00333BA6">
        <w:rPr>
          <w:rFonts w:ascii="Arial" w:hAnsi="Arial" w:cs="Arial"/>
          <w:color w:val="808080"/>
          <w:sz w:val="17"/>
          <w:szCs w:val="17"/>
        </w:rPr>
        <w:t>their non-participation in an IMP or RTWP, which may result in suspension or reduction of weekly benefits,</w:t>
      </w:r>
    </w:p>
    <w:p w:rsidR="00B62665" w:rsidRPr="00333BA6" w:rsidRDefault="00B62665" w:rsidP="00330B13">
      <w:pPr>
        <w:pStyle w:val="ListParagraph"/>
        <w:numPr>
          <w:ilvl w:val="1"/>
          <w:numId w:val="14"/>
        </w:numPr>
        <w:tabs>
          <w:tab w:val="num" w:pos="709"/>
        </w:tabs>
        <w:ind w:left="709" w:hanging="425"/>
        <w:jc w:val="both"/>
        <w:rPr>
          <w:rFonts w:ascii="Arial" w:hAnsi="Arial" w:cs="Arial"/>
          <w:color w:val="808080"/>
          <w:sz w:val="17"/>
          <w:szCs w:val="17"/>
        </w:rPr>
      </w:pPr>
      <w:r w:rsidRPr="00333BA6">
        <w:rPr>
          <w:rFonts w:ascii="Arial" w:hAnsi="Arial" w:cs="Arial"/>
          <w:color w:val="808080"/>
          <w:sz w:val="17"/>
          <w:szCs w:val="17"/>
        </w:rPr>
        <w:t>their nomination of a treating doctor who is willing to participate in the development of, and in the arrangements under an IMP and or RTWP,</w:t>
      </w:r>
    </w:p>
    <w:p w:rsidR="00B62665" w:rsidRDefault="00B62665" w:rsidP="00330B13">
      <w:pPr>
        <w:pStyle w:val="ListParagraph"/>
        <w:numPr>
          <w:ilvl w:val="1"/>
          <w:numId w:val="14"/>
        </w:numPr>
        <w:tabs>
          <w:tab w:val="num" w:pos="709"/>
        </w:tabs>
        <w:ind w:left="709" w:hanging="425"/>
        <w:jc w:val="both"/>
        <w:rPr>
          <w:rFonts w:ascii="Arial" w:hAnsi="Arial" w:cs="Arial"/>
          <w:color w:val="808080"/>
          <w:sz w:val="17"/>
          <w:szCs w:val="17"/>
        </w:rPr>
      </w:pPr>
      <w:proofErr w:type="gramStart"/>
      <w:r w:rsidRPr="00333BA6">
        <w:rPr>
          <w:rFonts w:ascii="Arial" w:hAnsi="Arial" w:cs="Arial"/>
          <w:color w:val="808080"/>
          <w:sz w:val="17"/>
          <w:szCs w:val="17"/>
        </w:rPr>
        <w:t>their</w:t>
      </w:r>
      <w:proofErr w:type="gramEnd"/>
      <w:r w:rsidRPr="00333BA6">
        <w:rPr>
          <w:rFonts w:ascii="Arial" w:hAnsi="Arial" w:cs="Arial"/>
          <w:color w:val="808080"/>
          <w:sz w:val="17"/>
          <w:szCs w:val="17"/>
        </w:rPr>
        <w:t xml:space="preserve"> need to obtain approval from </w:t>
      </w:r>
      <w:r w:rsidR="00AB0263">
        <w:rPr>
          <w:rFonts w:ascii="Arial" w:hAnsi="Arial" w:cs="Arial"/>
          <w:color w:val="808080"/>
          <w:sz w:val="17"/>
          <w:szCs w:val="17"/>
        </w:rPr>
        <w:t>HEM</w:t>
      </w:r>
      <w:r w:rsidRPr="00333BA6">
        <w:rPr>
          <w:rFonts w:ascii="Arial" w:hAnsi="Arial" w:cs="Arial"/>
          <w:color w:val="808080"/>
          <w:sz w:val="17"/>
          <w:szCs w:val="17"/>
        </w:rPr>
        <w:t xml:space="preserve"> before changing the </w:t>
      </w:r>
      <w:r w:rsidR="00E326BA" w:rsidRPr="00333BA6">
        <w:rPr>
          <w:rFonts w:ascii="Arial" w:hAnsi="Arial" w:cs="Arial"/>
          <w:color w:val="808080"/>
          <w:sz w:val="17"/>
          <w:szCs w:val="17"/>
        </w:rPr>
        <w:t>NTD</w:t>
      </w:r>
      <w:r w:rsidRPr="00333BA6">
        <w:rPr>
          <w:rFonts w:ascii="Arial" w:hAnsi="Arial" w:cs="Arial"/>
          <w:color w:val="808080"/>
          <w:sz w:val="17"/>
          <w:szCs w:val="17"/>
        </w:rPr>
        <w:t>.</w:t>
      </w:r>
    </w:p>
    <w:p w:rsidR="0040057A" w:rsidRPr="00A61AD6" w:rsidRDefault="0040057A" w:rsidP="00330B13">
      <w:pPr>
        <w:pStyle w:val="ListParagraph"/>
        <w:numPr>
          <w:ilvl w:val="0"/>
          <w:numId w:val="14"/>
        </w:numPr>
        <w:jc w:val="both"/>
        <w:rPr>
          <w:rFonts w:ascii="Arial" w:hAnsi="Arial" w:cs="Arial"/>
          <w:color w:val="808080"/>
          <w:sz w:val="17"/>
          <w:szCs w:val="17"/>
        </w:rPr>
      </w:pPr>
      <w:r w:rsidRPr="00A61AD6">
        <w:rPr>
          <w:rFonts w:ascii="Arial" w:hAnsi="Arial" w:cs="Arial"/>
          <w:color w:val="808080"/>
          <w:sz w:val="17"/>
          <w:szCs w:val="17"/>
        </w:rPr>
        <w:t>Where relevant, follow the Fair Work Act 2009 relative to the dismissal of an injured worker.</w:t>
      </w:r>
    </w:p>
    <w:p w:rsidR="00333BA6" w:rsidRPr="00333BA6" w:rsidRDefault="00333BA6" w:rsidP="00330B13">
      <w:pPr>
        <w:jc w:val="both"/>
        <w:rPr>
          <w:rFonts w:ascii="Arial" w:hAnsi="Arial" w:cs="Arial"/>
          <w:color w:val="808080"/>
          <w:sz w:val="17"/>
          <w:szCs w:val="17"/>
        </w:rPr>
      </w:pPr>
    </w:p>
    <w:p w:rsidR="00B62665" w:rsidRPr="00333BA6" w:rsidRDefault="00B62665" w:rsidP="00330B13">
      <w:pPr>
        <w:jc w:val="both"/>
        <w:rPr>
          <w:rFonts w:ascii="Arial" w:hAnsi="Arial" w:cs="Arial"/>
          <w:color w:val="808080"/>
          <w:sz w:val="17"/>
          <w:szCs w:val="17"/>
        </w:rPr>
      </w:pPr>
      <w:r w:rsidRPr="00333BA6">
        <w:rPr>
          <w:rFonts w:ascii="Arial" w:hAnsi="Arial" w:cs="Arial"/>
          <w:color w:val="808080"/>
          <w:sz w:val="17"/>
          <w:szCs w:val="17"/>
        </w:rPr>
        <w:t xml:space="preserve">The designated </w:t>
      </w:r>
      <w:r w:rsidR="006B6CA1" w:rsidRPr="00791F9F">
        <w:rPr>
          <w:rFonts w:ascii="Arial" w:hAnsi="Arial" w:cs="Arial"/>
          <w:b/>
          <w:color w:val="808080"/>
          <w:sz w:val="17"/>
          <w:szCs w:val="17"/>
        </w:rPr>
        <w:t xml:space="preserve">RTW </w:t>
      </w:r>
      <w:r w:rsidR="007F42F9" w:rsidRPr="00791F9F">
        <w:rPr>
          <w:rFonts w:ascii="Arial" w:hAnsi="Arial" w:cs="Arial"/>
          <w:b/>
          <w:color w:val="808080"/>
          <w:sz w:val="17"/>
          <w:szCs w:val="17"/>
        </w:rPr>
        <w:t>C</w:t>
      </w:r>
      <w:r w:rsidRPr="00791F9F">
        <w:rPr>
          <w:rFonts w:ascii="Arial" w:hAnsi="Arial" w:cs="Arial"/>
          <w:b/>
          <w:color w:val="808080"/>
          <w:sz w:val="17"/>
          <w:szCs w:val="17"/>
        </w:rPr>
        <w:t>oordinator</w:t>
      </w:r>
      <w:r w:rsidR="007F42F9" w:rsidRPr="00791F9F">
        <w:rPr>
          <w:rFonts w:ascii="Arial" w:hAnsi="Arial" w:cs="Arial"/>
          <w:b/>
          <w:color w:val="808080"/>
          <w:sz w:val="17"/>
          <w:szCs w:val="17"/>
        </w:rPr>
        <w:t>(s)</w:t>
      </w:r>
      <w:r w:rsidRPr="00333BA6">
        <w:rPr>
          <w:rFonts w:ascii="Arial" w:hAnsi="Arial" w:cs="Arial"/>
          <w:color w:val="808080"/>
          <w:sz w:val="17"/>
          <w:szCs w:val="17"/>
        </w:rPr>
        <w:t xml:space="preserve"> for </w:t>
      </w:r>
      <w:r w:rsidR="007F42F9" w:rsidRPr="00333BA6">
        <w:rPr>
          <w:rFonts w:ascii="Arial" w:hAnsi="Arial" w:cs="Arial"/>
          <w:color w:val="808080"/>
          <w:sz w:val="17"/>
          <w:szCs w:val="17"/>
        </w:rPr>
        <w:t>this workplace is</w:t>
      </w:r>
      <w:r w:rsidR="006B6CA1" w:rsidRPr="00333BA6">
        <w:rPr>
          <w:rFonts w:ascii="Arial" w:hAnsi="Arial" w:cs="Arial"/>
          <w:color w:val="808080"/>
          <w:sz w:val="17"/>
          <w:szCs w:val="17"/>
        </w:rPr>
        <w:t xml:space="preserve"> </w:t>
      </w:r>
      <w:r w:rsidR="007F42F9" w:rsidRPr="00333BA6">
        <w:rPr>
          <w:rFonts w:ascii="Arial" w:hAnsi="Arial" w:cs="Arial"/>
          <w:color w:val="808080"/>
          <w:sz w:val="17"/>
          <w:szCs w:val="17"/>
        </w:rPr>
        <w:t>/</w:t>
      </w:r>
      <w:r w:rsidR="006B6CA1" w:rsidRPr="00333BA6">
        <w:rPr>
          <w:rFonts w:ascii="Arial" w:hAnsi="Arial" w:cs="Arial"/>
          <w:color w:val="808080"/>
          <w:sz w:val="17"/>
          <w:szCs w:val="17"/>
        </w:rPr>
        <w:t xml:space="preserve"> </w:t>
      </w:r>
      <w:r w:rsidR="007F42F9" w:rsidRPr="00333BA6">
        <w:rPr>
          <w:rFonts w:ascii="Arial" w:hAnsi="Arial" w:cs="Arial"/>
          <w:color w:val="808080"/>
          <w:sz w:val="17"/>
          <w:szCs w:val="17"/>
        </w:rPr>
        <w:t>are</w:t>
      </w:r>
      <w:r w:rsidRPr="00333BA6">
        <w:rPr>
          <w:rFonts w:ascii="Arial" w:hAnsi="Arial" w:cs="Arial"/>
          <w:color w:val="808080"/>
          <w:sz w:val="17"/>
          <w:szCs w:val="17"/>
        </w:rPr>
        <w:t xml:space="preserve">: </w:t>
      </w:r>
    </w:p>
    <w:tbl>
      <w:tblPr>
        <w:tblStyle w:val="TableGrid"/>
        <w:tblW w:w="0" w:type="auto"/>
        <w:tblInd w:w="108" w:type="dxa"/>
        <w:tblBorders>
          <w:top w:val="single" w:sz="4" w:space="0" w:color="808080"/>
          <w:left w:val="none" w:sz="0" w:space="0" w:color="auto"/>
          <w:bottom w:val="single" w:sz="4" w:space="0" w:color="808080"/>
          <w:right w:val="none" w:sz="0" w:space="0" w:color="auto"/>
          <w:insideH w:val="single" w:sz="4" w:space="0" w:color="808080"/>
          <w:insideV w:val="dotted" w:sz="4" w:space="0" w:color="auto"/>
        </w:tblBorders>
        <w:tblLook w:val="04A0" w:firstRow="1" w:lastRow="0" w:firstColumn="1" w:lastColumn="0" w:noHBand="0" w:noVBand="1"/>
      </w:tblPr>
      <w:tblGrid>
        <w:gridCol w:w="13041"/>
        <w:gridCol w:w="2977"/>
      </w:tblGrid>
      <w:tr w:rsidR="0043509B" w:rsidRPr="00333BA6" w:rsidTr="0007476E">
        <w:trPr>
          <w:trHeight w:val="454"/>
        </w:trPr>
        <w:tc>
          <w:tcPr>
            <w:tcW w:w="13041" w:type="dxa"/>
            <w:vAlign w:val="center"/>
          </w:tcPr>
          <w:p w:rsidR="0043509B" w:rsidRPr="00333BA6" w:rsidRDefault="0043509B" w:rsidP="00330B13">
            <w:pPr>
              <w:jc w:val="both"/>
              <w:rPr>
                <w:rFonts w:ascii="Arial" w:hAnsi="Arial" w:cs="Arial"/>
                <w:color w:val="808080"/>
                <w:sz w:val="17"/>
                <w:szCs w:val="17"/>
              </w:rPr>
            </w:pPr>
            <w:r w:rsidRPr="00333BA6">
              <w:rPr>
                <w:rFonts w:ascii="Arial" w:hAnsi="Arial" w:cs="Arial"/>
                <w:color w:val="808080"/>
                <w:sz w:val="17"/>
                <w:szCs w:val="17"/>
              </w:rPr>
              <w:fldChar w:fldCharType="begin">
                <w:ffData>
                  <w:name w:val=""/>
                  <w:enabled/>
                  <w:calcOnExit w:val="0"/>
                  <w:textInput>
                    <w:default w:val="Name(s)"/>
                  </w:textInput>
                </w:ffData>
              </w:fldChar>
            </w:r>
            <w:r w:rsidRPr="00333BA6">
              <w:rPr>
                <w:rFonts w:ascii="Arial" w:hAnsi="Arial" w:cs="Arial"/>
                <w:color w:val="808080"/>
                <w:sz w:val="17"/>
                <w:szCs w:val="17"/>
              </w:rPr>
              <w:instrText xml:space="preserve"> FORMTEXT </w:instrText>
            </w:r>
            <w:r w:rsidRPr="00333BA6">
              <w:rPr>
                <w:rFonts w:ascii="Arial" w:hAnsi="Arial" w:cs="Arial"/>
                <w:color w:val="808080"/>
                <w:sz w:val="17"/>
                <w:szCs w:val="17"/>
              </w:rPr>
            </w:r>
            <w:r w:rsidRPr="00333BA6">
              <w:rPr>
                <w:rFonts w:ascii="Arial" w:hAnsi="Arial" w:cs="Arial"/>
                <w:color w:val="808080"/>
                <w:sz w:val="17"/>
                <w:szCs w:val="17"/>
              </w:rPr>
              <w:fldChar w:fldCharType="separate"/>
            </w:r>
            <w:r w:rsidRPr="00333BA6">
              <w:rPr>
                <w:rFonts w:ascii="Arial" w:hAnsi="Arial" w:cs="Arial"/>
                <w:noProof/>
                <w:color w:val="808080"/>
                <w:sz w:val="17"/>
                <w:szCs w:val="17"/>
              </w:rPr>
              <w:t>Name(s)</w:t>
            </w:r>
            <w:r w:rsidRPr="00333BA6">
              <w:rPr>
                <w:rFonts w:ascii="Arial" w:hAnsi="Arial" w:cs="Arial"/>
                <w:color w:val="808080"/>
                <w:sz w:val="17"/>
                <w:szCs w:val="17"/>
              </w:rPr>
              <w:fldChar w:fldCharType="end"/>
            </w:r>
          </w:p>
        </w:tc>
        <w:tc>
          <w:tcPr>
            <w:tcW w:w="2977" w:type="dxa"/>
            <w:vAlign w:val="center"/>
          </w:tcPr>
          <w:p w:rsidR="0043509B" w:rsidRPr="00333BA6" w:rsidRDefault="0043509B" w:rsidP="00330B13">
            <w:pPr>
              <w:jc w:val="both"/>
              <w:rPr>
                <w:rFonts w:ascii="Arial" w:hAnsi="Arial" w:cs="Arial"/>
                <w:color w:val="808080"/>
                <w:sz w:val="17"/>
                <w:szCs w:val="17"/>
              </w:rPr>
            </w:pPr>
            <w:r w:rsidRPr="00333BA6">
              <w:rPr>
                <w:rFonts w:ascii="Arial" w:hAnsi="Arial" w:cs="Arial"/>
                <w:color w:val="808080"/>
                <w:sz w:val="17"/>
                <w:szCs w:val="17"/>
              </w:rPr>
              <w:fldChar w:fldCharType="begin">
                <w:ffData>
                  <w:name w:val=""/>
                  <w:enabled/>
                  <w:calcOnExit w:val="0"/>
                  <w:textInput>
                    <w:default w:val="Phone / Fax"/>
                  </w:textInput>
                </w:ffData>
              </w:fldChar>
            </w:r>
            <w:r w:rsidRPr="00333BA6">
              <w:rPr>
                <w:rFonts w:ascii="Arial" w:hAnsi="Arial" w:cs="Arial"/>
                <w:color w:val="808080"/>
                <w:sz w:val="17"/>
                <w:szCs w:val="17"/>
              </w:rPr>
              <w:instrText xml:space="preserve"> FORMTEXT </w:instrText>
            </w:r>
            <w:r w:rsidRPr="00333BA6">
              <w:rPr>
                <w:rFonts w:ascii="Arial" w:hAnsi="Arial" w:cs="Arial"/>
                <w:color w:val="808080"/>
                <w:sz w:val="17"/>
                <w:szCs w:val="17"/>
              </w:rPr>
            </w:r>
            <w:r w:rsidRPr="00333BA6">
              <w:rPr>
                <w:rFonts w:ascii="Arial" w:hAnsi="Arial" w:cs="Arial"/>
                <w:color w:val="808080"/>
                <w:sz w:val="17"/>
                <w:szCs w:val="17"/>
              </w:rPr>
              <w:fldChar w:fldCharType="separate"/>
            </w:r>
            <w:r w:rsidRPr="00333BA6">
              <w:rPr>
                <w:rFonts w:ascii="Arial" w:hAnsi="Arial" w:cs="Arial"/>
                <w:noProof/>
                <w:color w:val="808080"/>
                <w:sz w:val="17"/>
                <w:szCs w:val="17"/>
              </w:rPr>
              <w:t>Phone / Fax</w:t>
            </w:r>
            <w:r w:rsidRPr="00333BA6">
              <w:rPr>
                <w:rFonts w:ascii="Arial" w:hAnsi="Arial" w:cs="Arial"/>
                <w:color w:val="808080"/>
                <w:sz w:val="17"/>
                <w:szCs w:val="17"/>
              </w:rPr>
              <w:fldChar w:fldCharType="end"/>
            </w:r>
          </w:p>
        </w:tc>
      </w:tr>
    </w:tbl>
    <w:p w:rsidR="007F42F9" w:rsidRPr="00333BA6" w:rsidRDefault="007F42F9" w:rsidP="00330B13">
      <w:pPr>
        <w:jc w:val="both"/>
        <w:rPr>
          <w:rFonts w:ascii="Arial" w:hAnsi="Arial" w:cs="Arial"/>
          <w:color w:val="808080"/>
          <w:sz w:val="17"/>
          <w:szCs w:val="17"/>
        </w:rPr>
      </w:pPr>
    </w:p>
    <w:p w:rsidR="00B62665" w:rsidRPr="00333BA6" w:rsidRDefault="00B62665" w:rsidP="00330B13">
      <w:pPr>
        <w:jc w:val="both"/>
        <w:rPr>
          <w:rFonts w:ascii="Arial" w:hAnsi="Arial" w:cs="Arial"/>
          <w:color w:val="808080"/>
          <w:sz w:val="17"/>
          <w:szCs w:val="17"/>
        </w:rPr>
      </w:pPr>
      <w:r w:rsidRPr="00333BA6">
        <w:rPr>
          <w:rFonts w:ascii="Arial" w:hAnsi="Arial" w:cs="Arial"/>
          <w:color w:val="808080"/>
          <w:sz w:val="17"/>
          <w:szCs w:val="17"/>
        </w:rPr>
        <w:t>The</w:t>
      </w:r>
      <w:r w:rsidR="001426E7" w:rsidRPr="00333BA6">
        <w:rPr>
          <w:rFonts w:ascii="Arial" w:hAnsi="Arial" w:cs="Arial"/>
          <w:color w:val="808080"/>
          <w:sz w:val="17"/>
          <w:szCs w:val="17"/>
        </w:rPr>
        <w:t xml:space="preserve">y will be </w:t>
      </w:r>
      <w:r w:rsidRPr="00333BA6">
        <w:rPr>
          <w:rFonts w:ascii="Arial" w:hAnsi="Arial" w:cs="Arial"/>
          <w:color w:val="808080"/>
          <w:sz w:val="17"/>
          <w:szCs w:val="17"/>
        </w:rPr>
        <w:t>responsible for the proper management and coordination of the R</w:t>
      </w:r>
      <w:r w:rsidR="001426E7" w:rsidRPr="00333BA6">
        <w:rPr>
          <w:rFonts w:ascii="Arial" w:hAnsi="Arial" w:cs="Arial"/>
          <w:color w:val="808080"/>
          <w:sz w:val="17"/>
          <w:szCs w:val="17"/>
        </w:rPr>
        <w:t>TW</w:t>
      </w:r>
      <w:r w:rsidR="00333BA6" w:rsidRPr="00333BA6">
        <w:rPr>
          <w:rFonts w:ascii="Arial" w:hAnsi="Arial" w:cs="Arial"/>
          <w:color w:val="808080"/>
          <w:sz w:val="17"/>
          <w:szCs w:val="17"/>
        </w:rPr>
        <w:t xml:space="preserve"> </w:t>
      </w:r>
      <w:r w:rsidR="00333BA6" w:rsidRPr="00615EC9">
        <w:rPr>
          <w:rFonts w:ascii="Arial" w:hAnsi="Arial" w:cs="Arial"/>
          <w:color w:val="808080"/>
          <w:sz w:val="17"/>
          <w:szCs w:val="17"/>
        </w:rPr>
        <w:t>Program and have</w:t>
      </w:r>
      <w:r w:rsidRPr="00615EC9">
        <w:rPr>
          <w:rFonts w:ascii="Arial" w:hAnsi="Arial" w:cs="Arial"/>
          <w:color w:val="808080"/>
          <w:sz w:val="17"/>
          <w:szCs w:val="17"/>
        </w:rPr>
        <w:t xml:space="preserve"> received the required training for this role.</w:t>
      </w:r>
      <w:r w:rsidR="00794E99">
        <w:rPr>
          <w:rFonts w:ascii="Arial" w:hAnsi="Arial" w:cs="Arial"/>
          <w:color w:val="808080"/>
          <w:sz w:val="17"/>
          <w:szCs w:val="17"/>
        </w:rPr>
        <w:t xml:space="preserve">  </w:t>
      </w:r>
      <w:r w:rsidR="003C65CD">
        <w:rPr>
          <w:rFonts w:ascii="Arial" w:hAnsi="Arial" w:cs="Arial"/>
          <w:color w:val="808080"/>
          <w:sz w:val="17"/>
          <w:szCs w:val="17"/>
        </w:rPr>
        <w:t>T</w:t>
      </w:r>
      <w:r w:rsidRPr="00615EC9">
        <w:rPr>
          <w:rFonts w:ascii="Arial" w:hAnsi="Arial" w:cs="Arial"/>
          <w:color w:val="808080"/>
          <w:sz w:val="17"/>
          <w:szCs w:val="17"/>
        </w:rPr>
        <w:t xml:space="preserve">he duties include (but are not limited to) ensuring prompt receipt of first aid attention, referral to the </w:t>
      </w:r>
      <w:r w:rsidR="001426E7" w:rsidRPr="00615EC9">
        <w:rPr>
          <w:rFonts w:ascii="Arial" w:hAnsi="Arial" w:cs="Arial"/>
          <w:color w:val="808080"/>
          <w:sz w:val="17"/>
          <w:szCs w:val="17"/>
        </w:rPr>
        <w:t xml:space="preserve">company </w:t>
      </w:r>
      <w:r w:rsidRPr="00615EC9">
        <w:rPr>
          <w:rFonts w:ascii="Arial" w:hAnsi="Arial" w:cs="Arial"/>
          <w:color w:val="808080"/>
          <w:sz w:val="17"/>
          <w:szCs w:val="17"/>
        </w:rPr>
        <w:t>and</w:t>
      </w:r>
      <w:r w:rsidR="00F771D7" w:rsidRPr="00615EC9">
        <w:rPr>
          <w:rFonts w:ascii="Arial" w:hAnsi="Arial" w:cs="Arial"/>
          <w:color w:val="808080"/>
          <w:sz w:val="17"/>
          <w:szCs w:val="17"/>
        </w:rPr>
        <w:t xml:space="preserve"> </w:t>
      </w:r>
      <w:r w:rsidRPr="00615EC9">
        <w:rPr>
          <w:rFonts w:ascii="Arial" w:hAnsi="Arial" w:cs="Arial"/>
          <w:color w:val="808080"/>
          <w:sz w:val="17"/>
          <w:szCs w:val="17"/>
        </w:rPr>
        <w:t>/</w:t>
      </w:r>
      <w:r w:rsidR="00333BA6" w:rsidRPr="00615EC9">
        <w:rPr>
          <w:rFonts w:ascii="Arial" w:hAnsi="Arial" w:cs="Arial"/>
          <w:color w:val="808080"/>
          <w:sz w:val="17"/>
          <w:szCs w:val="17"/>
        </w:rPr>
        <w:t xml:space="preserve"> </w:t>
      </w:r>
      <w:r w:rsidRPr="00615EC9">
        <w:rPr>
          <w:rFonts w:ascii="Arial" w:hAnsi="Arial" w:cs="Arial"/>
          <w:color w:val="808080"/>
          <w:sz w:val="17"/>
          <w:szCs w:val="17"/>
        </w:rPr>
        <w:t xml:space="preserve">or the </w:t>
      </w:r>
      <w:r w:rsidR="00E326BA" w:rsidRPr="00615EC9">
        <w:rPr>
          <w:rFonts w:ascii="Arial" w:hAnsi="Arial" w:cs="Arial"/>
          <w:color w:val="808080"/>
          <w:sz w:val="17"/>
          <w:szCs w:val="17"/>
        </w:rPr>
        <w:t>NTD</w:t>
      </w:r>
      <w:r w:rsidRPr="00615EC9">
        <w:rPr>
          <w:rFonts w:ascii="Arial" w:hAnsi="Arial" w:cs="Arial"/>
          <w:color w:val="808080"/>
          <w:sz w:val="17"/>
          <w:szCs w:val="17"/>
        </w:rPr>
        <w:t xml:space="preserve"> for any injured worker as soon as possible, development of a RTWP </w:t>
      </w:r>
      <w:r w:rsidR="001426E7" w:rsidRPr="00615EC9">
        <w:rPr>
          <w:rFonts w:ascii="Arial" w:hAnsi="Arial" w:cs="Arial"/>
          <w:color w:val="808080"/>
          <w:sz w:val="17"/>
          <w:szCs w:val="17"/>
        </w:rPr>
        <w:t>where i</w:t>
      </w:r>
      <w:r w:rsidRPr="00615EC9">
        <w:rPr>
          <w:rFonts w:ascii="Arial" w:hAnsi="Arial" w:cs="Arial"/>
          <w:color w:val="808080"/>
          <w:sz w:val="17"/>
          <w:szCs w:val="17"/>
        </w:rPr>
        <w:t xml:space="preserve">n consultation with </w:t>
      </w:r>
      <w:r w:rsidR="00AB0263">
        <w:rPr>
          <w:rFonts w:ascii="Arial" w:hAnsi="Arial" w:cs="Arial"/>
          <w:color w:val="808080"/>
          <w:sz w:val="17"/>
          <w:szCs w:val="17"/>
        </w:rPr>
        <w:t>HEM</w:t>
      </w:r>
      <w:r w:rsidRPr="00615EC9">
        <w:rPr>
          <w:rFonts w:ascii="Arial" w:hAnsi="Arial" w:cs="Arial"/>
          <w:color w:val="808080"/>
          <w:sz w:val="17"/>
          <w:szCs w:val="17"/>
        </w:rPr>
        <w:t>, the NTD and Injured worker and may include visits to the injured worker and /</w:t>
      </w:r>
      <w:r w:rsidR="0043509B" w:rsidRPr="00615EC9">
        <w:rPr>
          <w:rFonts w:ascii="Arial" w:hAnsi="Arial" w:cs="Arial"/>
          <w:color w:val="808080"/>
          <w:sz w:val="17"/>
          <w:szCs w:val="17"/>
        </w:rPr>
        <w:t xml:space="preserve"> </w:t>
      </w:r>
      <w:r w:rsidRPr="00615EC9">
        <w:rPr>
          <w:rFonts w:ascii="Arial" w:hAnsi="Arial" w:cs="Arial"/>
          <w:color w:val="808080"/>
          <w:sz w:val="17"/>
          <w:szCs w:val="17"/>
        </w:rPr>
        <w:t>or their NTD. The RTW</w:t>
      </w:r>
      <w:r w:rsidR="0043509B" w:rsidRPr="00615EC9">
        <w:rPr>
          <w:rFonts w:ascii="Arial" w:hAnsi="Arial" w:cs="Arial"/>
          <w:color w:val="808080"/>
          <w:sz w:val="17"/>
          <w:szCs w:val="17"/>
        </w:rPr>
        <w:t xml:space="preserve"> </w:t>
      </w:r>
      <w:r w:rsidRPr="00615EC9">
        <w:rPr>
          <w:rFonts w:ascii="Arial" w:hAnsi="Arial" w:cs="Arial"/>
          <w:color w:val="808080"/>
          <w:sz w:val="17"/>
          <w:szCs w:val="17"/>
        </w:rPr>
        <w:t>Coordinator acts as the focal point for contacts with the injured worker</w:t>
      </w:r>
      <w:r w:rsidR="00333BA6" w:rsidRPr="00615EC9">
        <w:rPr>
          <w:rFonts w:ascii="Arial" w:hAnsi="Arial" w:cs="Arial"/>
          <w:color w:val="808080"/>
          <w:sz w:val="17"/>
          <w:szCs w:val="17"/>
        </w:rPr>
        <w:t>.</w:t>
      </w:r>
      <w:r w:rsidRPr="00333BA6">
        <w:rPr>
          <w:rFonts w:ascii="Arial" w:hAnsi="Arial" w:cs="Arial"/>
          <w:color w:val="808080"/>
          <w:sz w:val="17"/>
          <w:szCs w:val="17"/>
        </w:rPr>
        <w:t xml:space="preserve"> </w:t>
      </w:r>
    </w:p>
    <w:p w:rsidR="00F771D7" w:rsidRPr="00333BA6" w:rsidRDefault="00F771D7" w:rsidP="00330B13">
      <w:pPr>
        <w:jc w:val="both"/>
        <w:rPr>
          <w:rFonts w:ascii="Arial" w:hAnsi="Arial" w:cs="Arial"/>
          <w:color w:val="808080"/>
          <w:sz w:val="17"/>
          <w:szCs w:val="17"/>
        </w:rPr>
      </w:pPr>
    </w:p>
    <w:p w:rsidR="00B62665" w:rsidRPr="00333BA6" w:rsidRDefault="00B62665" w:rsidP="00330B13">
      <w:pPr>
        <w:jc w:val="both"/>
        <w:rPr>
          <w:rFonts w:ascii="Arial" w:hAnsi="Arial" w:cs="Arial"/>
          <w:color w:val="808080"/>
          <w:sz w:val="17"/>
          <w:szCs w:val="17"/>
        </w:rPr>
      </w:pPr>
      <w:r w:rsidRPr="00615EC9">
        <w:rPr>
          <w:rFonts w:ascii="Arial" w:hAnsi="Arial" w:cs="Arial"/>
          <w:color w:val="808080"/>
          <w:sz w:val="17"/>
          <w:szCs w:val="17"/>
        </w:rPr>
        <w:t xml:space="preserve">The following accredited </w:t>
      </w:r>
      <w:r w:rsidRPr="00791F9F">
        <w:rPr>
          <w:rFonts w:ascii="Arial" w:hAnsi="Arial" w:cs="Arial"/>
          <w:b/>
          <w:color w:val="808080"/>
          <w:sz w:val="17"/>
          <w:szCs w:val="17"/>
        </w:rPr>
        <w:t>rehabilitation provider(s)</w:t>
      </w:r>
      <w:r w:rsidRPr="00615EC9">
        <w:rPr>
          <w:rFonts w:ascii="Arial" w:hAnsi="Arial" w:cs="Arial"/>
          <w:color w:val="808080"/>
          <w:sz w:val="17"/>
          <w:szCs w:val="17"/>
        </w:rPr>
        <w:t xml:space="preserve"> are available to assist in the rehabilitation of workers who suffer a workplace injury</w:t>
      </w:r>
      <w:r w:rsidR="0043509B" w:rsidRPr="00615EC9">
        <w:rPr>
          <w:rFonts w:ascii="Arial" w:hAnsi="Arial" w:cs="Arial"/>
          <w:color w:val="808080"/>
          <w:sz w:val="17"/>
          <w:szCs w:val="17"/>
        </w:rPr>
        <w:t xml:space="preserve"> </w:t>
      </w:r>
      <w:r w:rsidRPr="00615EC9">
        <w:rPr>
          <w:rFonts w:ascii="Arial" w:hAnsi="Arial" w:cs="Arial"/>
          <w:color w:val="808080"/>
          <w:sz w:val="17"/>
          <w:szCs w:val="17"/>
        </w:rPr>
        <w:t>/</w:t>
      </w:r>
      <w:r w:rsidR="0043509B" w:rsidRPr="00615EC9">
        <w:rPr>
          <w:rFonts w:ascii="Arial" w:hAnsi="Arial" w:cs="Arial"/>
          <w:color w:val="808080"/>
          <w:sz w:val="17"/>
          <w:szCs w:val="17"/>
        </w:rPr>
        <w:t xml:space="preserve"> </w:t>
      </w:r>
      <w:r w:rsidRPr="00615EC9">
        <w:rPr>
          <w:rFonts w:ascii="Arial" w:hAnsi="Arial" w:cs="Arial"/>
          <w:color w:val="808080"/>
          <w:sz w:val="17"/>
          <w:szCs w:val="17"/>
        </w:rPr>
        <w:t>illness. Alternatively the injured worker may nominate their own preferred provider</w:t>
      </w:r>
      <w:r w:rsidR="0043509B" w:rsidRPr="00615EC9">
        <w:rPr>
          <w:rFonts w:ascii="Arial" w:hAnsi="Arial" w:cs="Arial"/>
          <w:color w:val="808080"/>
          <w:sz w:val="17"/>
          <w:szCs w:val="17"/>
        </w:rPr>
        <w:t>.</w:t>
      </w:r>
    </w:p>
    <w:tbl>
      <w:tblPr>
        <w:tblStyle w:val="TableGrid"/>
        <w:tblW w:w="0" w:type="auto"/>
        <w:tblInd w:w="108" w:type="dxa"/>
        <w:tblBorders>
          <w:top w:val="single" w:sz="4" w:space="0" w:color="808080"/>
          <w:left w:val="none" w:sz="0" w:space="0" w:color="auto"/>
          <w:bottom w:val="single" w:sz="4" w:space="0" w:color="808080"/>
          <w:right w:val="none" w:sz="0" w:space="0" w:color="auto"/>
          <w:insideH w:val="single" w:sz="4" w:space="0" w:color="808080"/>
          <w:insideV w:val="dotted" w:sz="4" w:space="0" w:color="auto"/>
        </w:tblBorders>
        <w:tblLook w:val="04A0" w:firstRow="1" w:lastRow="0" w:firstColumn="1" w:lastColumn="0" w:noHBand="0" w:noVBand="1"/>
      </w:tblPr>
      <w:tblGrid>
        <w:gridCol w:w="3261"/>
        <w:gridCol w:w="9780"/>
        <w:gridCol w:w="2977"/>
      </w:tblGrid>
      <w:tr w:rsidR="0043509B" w:rsidRPr="00333BA6" w:rsidTr="0007476E">
        <w:trPr>
          <w:trHeight w:val="454"/>
        </w:trPr>
        <w:tc>
          <w:tcPr>
            <w:tcW w:w="3261" w:type="dxa"/>
            <w:vAlign w:val="center"/>
          </w:tcPr>
          <w:p w:rsidR="0043509B" w:rsidRPr="00333BA6" w:rsidRDefault="0043509B" w:rsidP="00330B13">
            <w:pPr>
              <w:jc w:val="both"/>
              <w:rPr>
                <w:rFonts w:ascii="Arial" w:hAnsi="Arial" w:cs="Arial"/>
                <w:color w:val="808080"/>
                <w:sz w:val="17"/>
                <w:szCs w:val="17"/>
              </w:rPr>
            </w:pPr>
            <w:r w:rsidRPr="00333BA6">
              <w:rPr>
                <w:rFonts w:ascii="Arial" w:hAnsi="Arial" w:cs="Arial"/>
                <w:color w:val="808080"/>
                <w:sz w:val="17"/>
                <w:szCs w:val="17"/>
              </w:rPr>
              <w:fldChar w:fldCharType="begin">
                <w:ffData>
                  <w:name w:val=""/>
                  <w:enabled/>
                  <w:calcOnExit w:val="0"/>
                  <w:textInput>
                    <w:default w:val="Name"/>
                  </w:textInput>
                </w:ffData>
              </w:fldChar>
            </w:r>
            <w:r w:rsidRPr="00333BA6">
              <w:rPr>
                <w:rFonts w:ascii="Arial" w:hAnsi="Arial" w:cs="Arial"/>
                <w:color w:val="808080"/>
                <w:sz w:val="17"/>
                <w:szCs w:val="17"/>
              </w:rPr>
              <w:instrText xml:space="preserve"> FORMTEXT </w:instrText>
            </w:r>
            <w:r w:rsidRPr="00333BA6">
              <w:rPr>
                <w:rFonts w:ascii="Arial" w:hAnsi="Arial" w:cs="Arial"/>
                <w:color w:val="808080"/>
                <w:sz w:val="17"/>
                <w:szCs w:val="17"/>
              </w:rPr>
            </w:r>
            <w:r w:rsidRPr="00333BA6">
              <w:rPr>
                <w:rFonts w:ascii="Arial" w:hAnsi="Arial" w:cs="Arial"/>
                <w:color w:val="808080"/>
                <w:sz w:val="17"/>
                <w:szCs w:val="17"/>
              </w:rPr>
              <w:fldChar w:fldCharType="separate"/>
            </w:r>
            <w:r w:rsidRPr="00333BA6">
              <w:rPr>
                <w:rFonts w:ascii="Arial" w:hAnsi="Arial" w:cs="Arial"/>
                <w:noProof/>
                <w:color w:val="808080"/>
                <w:sz w:val="17"/>
                <w:szCs w:val="17"/>
              </w:rPr>
              <w:t>Name</w:t>
            </w:r>
            <w:r w:rsidRPr="00333BA6">
              <w:rPr>
                <w:rFonts w:ascii="Arial" w:hAnsi="Arial" w:cs="Arial"/>
                <w:color w:val="808080"/>
                <w:sz w:val="17"/>
                <w:szCs w:val="17"/>
              </w:rPr>
              <w:fldChar w:fldCharType="end"/>
            </w:r>
          </w:p>
        </w:tc>
        <w:tc>
          <w:tcPr>
            <w:tcW w:w="9780" w:type="dxa"/>
            <w:vAlign w:val="center"/>
          </w:tcPr>
          <w:p w:rsidR="0043509B" w:rsidRPr="00333BA6" w:rsidRDefault="0043509B" w:rsidP="00330B13">
            <w:pPr>
              <w:jc w:val="both"/>
              <w:rPr>
                <w:rFonts w:ascii="Arial" w:hAnsi="Arial" w:cs="Arial"/>
                <w:color w:val="808080"/>
                <w:sz w:val="17"/>
                <w:szCs w:val="17"/>
              </w:rPr>
            </w:pPr>
            <w:r w:rsidRPr="00333BA6">
              <w:rPr>
                <w:rFonts w:ascii="Arial" w:hAnsi="Arial" w:cs="Arial"/>
                <w:color w:val="808080"/>
                <w:sz w:val="17"/>
                <w:szCs w:val="17"/>
              </w:rPr>
              <w:fldChar w:fldCharType="begin">
                <w:ffData>
                  <w:name w:val=""/>
                  <w:enabled/>
                  <w:calcOnExit w:val="0"/>
                  <w:textInput>
                    <w:default w:val="Address"/>
                  </w:textInput>
                </w:ffData>
              </w:fldChar>
            </w:r>
            <w:r w:rsidRPr="00333BA6">
              <w:rPr>
                <w:rFonts w:ascii="Arial" w:hAnsi="Arial" w:cs="Arial"/>
                <w:color w:val="808080"/>
                <w:sz w:val="17"/>
                <w:szCs w:val="17"/>
              </w:rPr>
              <w:instrText xml:space="preserve"> FORMTEXT </w:instrText>
            </w:r>
            <w:r w:rsidRPr="00333BA6">
              <w:rPr>
                <w:rFonts w:ascii="Arial" w:hAnsi="Arial" w:cs="Arial"/>
                <w:color w:val="808080"/>
                <w:sz w:val="17"/>
                <w:szCs w:val="17"/>
              </w:rPr>
            </w:r>
            <w:r w:rsidRPr="00333BA6">
              <w:rPr>
                <w:rFonts w:ascii="Arial" w:hAnsi="Arial" w:cs="Arial"/>
                <w:color w:val="808080"/>
                <w:sz w:val="17"/>
                <w:szCs w:val="17"/>
              </w:rPr>
              <w:fldChar w:fldCharType="separate"/>
            </w:r>
            <w:r w:rsidRPr="00333BA6">
              <w:rPr>
                <w:rFonts w:ascii="Arial" w:hAnsi="Arial" w:cs="Arial"/>
                <w:noProof/>
                <w:color w:val="808080"/>
                <w:sz w:val="17"/>
                <w:szCs w:val="17"/>
              </w:rPr>
              <w:t>Address</w:t>
            </w:r>
            <w:r w:rsidRPr="00333BA6">
              <w:rPr>
                <w:rFonts w:ascii="Arial" w:hAnsi="Arial" w:cs="Arial"/>
                <w:color w:val="808080"/>
                <w:sz w:val="17"/>
                <w:szCs w:val="17"/>
              </w:rPr>
              <w:fldChar w:fldCharType="end"/>
            </w:r>
          </w:p>
        </w:tc>
        <w:tc>
          <w:tcPr>
            <w:tcW w:w="2977" w:type="dxa"/>
            <w:vAlign w:val="center"/>
          </w:tcPr>
          <w:p w:rsidR="0043509B" w:rsidRPr="00333BA6" w:rsidRDefault="0043509B" w:rsidP="00330B13">
            <w:pPr>
              <w:jc w:val="both"/>
              <w:rPr>
                <w:rFonts w:ascii="Arial" w:hAnsi="Arial" w:cs="Arial"/>
                <w:color w:val="808080"/>
                <w:sz w:val="17"/>
                <w:szCs w:val="17"/>
              </w:rPr>
            </w:pPr>
            <w:r w:rsidRPr="00333BA6">
              <w:rPr>
                <w:rFonts w:ascii="Arial" w:hAnsi="Arial" w:cs="Arial"/>
                <w:color w:val="808080"/>
                <w:sz w:val="17"/>
                <w:szCs w:val="17"/>
              </w:rPr>
              <w:fldChar w:fldCharType="begin">
                <w:ffData>
                  <w:name w:val=""/>
                  <w:enabled/>
                  <w:calcOnExit w:val="0"/>
                  <w:textInput>
                    <w:default w:val="Phone / Fax"/>
                  </w:textInput>
                </w:ffData>
              </w:fldChar>
            </w:r>
            <w:r w:rsidRPr="00333BA6">
              <w:rPr>
                <w:rFonts w:ascii="Arial" w:hAnsi="Arial" w:cs="Arial"/>
                <w:color w:val="808080"/>
                <w:sz w:val="17"/>
                <w:szCs w:val="17"/>
              </w:rPr>
              <w:instrText xml:space="preserve"> FORMTEXT </w:instrText>
            </w:r>
            <w:r w:rsidRPr="00333BA6">
              <w:rPr>
                <w:rFonts w:ascii="Arial" w:hAnsi="Arial" w:cs="Arial"/>
                <w:color w:val="808080"/>
                <w:sz w:val="17"/>
                <w:szCs w:val="17"/>
              </w:rPr>
            </w:r>
            <w:r w:rsidRPr="00333BA6">
              <w:rPr>
                <w:rFonts w:ascii="Arial" w:hAnsi="Arial" w:cs="Arial"/>
                <w:color w:val="808080"/>
                <w:sz w:val="17"/>
                <w:szCs w:val="17"/>
              </w:rPr>
              <w:fldChar w:fldCharType="separate"/>
            </w:r>
            <w:r w:rsidRPr="00333BA6">
              <w:rPr>
                <w:rFonts w:ascii="Arial" w:hAnsi="Arial" w:cs="Arial"/>
                <w:noProof/>
                <w:color w:val="808080"/>
                <w:sz w:val="17"/>
                <w:szCs w:val="17"/>
              </w:rPr>
              <w:t>Phone / Fax</w:t>
            </w:r>
            <w:r w:rsidRPr="00333BA6">
              <w:rPr>
                <w:rFonts w:ascii="Arial" w:hAnsi="Arial" w:cs="Arial"/>
                <w:color w:val="808080"/>
                <w:sz w:val="17"/>
                <w:szCs w:val="17"/>
              </w:rPr>
              <w:fldChar w:fldCharType="end"/>
            </w:r>
          </w:p>
        </w:tc>
      </w:tr>
      <w:tr w:rsidR="0043509B" w:rsidRPr="00333BA6" w:rsidTr="0007476E">
        <w:trPr>
          <w:trHeight w:val="454"/>
        </w:trPr>
        <w:tc>
          <w:tcPr>
            <w:tcW w:w="3261" w:type="dxa"/>
            <w:vAlign w:val="center"/>
          </w:tcPr>
          <w:p w:rsidR="0043509B" w:rsidRPr="00333BA6" w:rsidRDefault="0043509B" w:rsidP="00330B13">
            <w:pPr>
              <w:jc w:val="both"/>
              <w:rPr>
                <w:rFonts w:ascii="Arial" w:hAnsi="Arial" w:cs="Arial"/>
                <w:color w:val="808080"/>
                <w:sz w:val="17"/>
                <w:szCs w:val="17"/>
              </w:rPr>
            </w:pPr>
            <w:r w:rsidRPr="00333BA6">
              <w:rPr>
                <w:rFonts w:ascii="Arial" w:hAnsi="Arial" w:cs="Arial"/>
                <w:color w:val="808080"/>
                <w:sz w:val="17"/>
                <w:szCs w:val="17"/>
              </w:rPr>
              <w:fldChar w:fldCharType="begin">
                <w:ffData>
                  <w:name w:val=""/>
                  <w:enabled/>
                  <w:calcOnExit w:val="0"/>
                  <w:textInput>
                    <w:default w:val="Name"/>
                  </w:textInput>
                </w:ffData>
              </w:fldChar>
            </w:r>
            <w:r w:rsidRPr="00333BA6">
              <w:rPr>
                <w:rFonts w:ascii="Arial" w:hAnsi="Arial" w:cs="Arial"/>
                <w:color w:val="808080"/>
                <w:sz w:val="17"/>
                <w:szCs w:val="17"/>
              </w:rPr>
              <w:instrText xml:space="preserve"> FORMTEXT </w:instrText>
            </w:r>
            <w:r w:rsidRPr="00333BA6">
              <w:rPr>
                <w:rFonts w:ascii="Arial" w:hAnsi="Arial" w:cs="Arial"/>
                <w:color w:val="808080"/>
                <w:sz w:val="17"/>
                <w:szCs w:val="17"/>
              </w:rPr>
            </w:r>
            <w:r w:rsidRPr="00333BA6">
              <w:rPr>
                <w:rFonts w:ascii="Arial" w:hAnsi="Arial" w:cs="Arial"/>
                <w:color w:val="808080"/>
                <w:sz w:val="17"/>
                <w:szCs w:val="17"/>
              </w:rPr>
              <w:fldChar w:fldCharType="separate"/>
            </w:r>
            <w:r w:rsidRPr="00333BA6">
              <w:rPr>
                <w:rFonts w:ascii="Arial" w:hAnsi="Arial" w:cs="Arial"/>
                <w:noProof/>
                <w:color w:val="808080"/>
                <w:sz w:val="17"/>
                <w:szCs w:val="17"/>
              </w:rPr>
              <w:t>Name</w:t>
            </w:r>
            <w:r w:rsidRPr="00333BA6">
              <w:rPr>
                <w:rFonts w:ascii="Arial" w:hAnsi="Arial" w:cs="Arial"/>
                <w:color w:val="808080"/>
                <w:sz w:val="17"/>
                <w:szCs w:val="17"/>
              </w:rPr>
              <w:fldChar w:fldCharType="end"/>
            </w:r>
          </w:p>
        </w:tc>
        <w:tc>
          <w:tcPr>
            <w:tcW w:w="9780" w:type="dxa"/>
            <w:vAlign w:val="center"/>
          </w:tcPr>
          <w:p w:rsidR="0043509B" w:rsidRPr="00333BA6" w:rsidRDefault="0043509B" w:rsidP="00330B13">
            <w:pPr>
              <w:jc w:val="both"/>
              <w:rPr>
                <w:rFonts w:ascii="Arial" w:hAnsi="Arial" w:cs="Arial"/>
                <w:color w:val="808080"/>
                <w:sz w:val="17"/>
                <w:szCs w:val="17"/>
              </w:rPr>
            </w:pPr>
            <w:r w:rsidRPr="00333BA6">
              <w:rPr>
                <w:rFonts w:ascii="Arial" w:hAnsi="Arial" w:cs="Arial"/>
                <w:color w:val="808080"/>
                <w:sz w:val="17"/>
                <w:szCs w:val="17"/>
              </w:rPr>
              <w:fldChar w:fldCharType="begin">
                <w:ffData>
                  <w:name w:val=""/>
                  <w:enabled/>
                  <w:calcOnExit w:val="0"/>
                  <w:textInput>
                    <w:default w:val="Address"/>
                  </w:textInput>
                </w:ffData>
              </w:fldChar>
            </w:r>
            <w:r w:rsidRPr="00333BA6">
              <w:rPr>
                <w:rFonts w:ascii="Arial" w:hAnsi="Arial" w:cs="Arial"/>
                <w:color w:val="808080"/>
                <w:sz w:val="17"/>
                <w:szCs w:val="17"/>
              </w:rPr>
              <w:instrText xml:space="preserve"> FORMTEXT </w:instrText>
            </w:r>
            <w:r w:rsidRPr="00333BA6">
              <w:rPr>
                <w:rFonts w:ascii="Arial" w:hAnsi="Arial" w:cs="Arial"/>
                <w:color w:val="808080"/>
                <w:sz w:val="17"/>
                <w:szCs w:val="17"/>
              </w:rPr>
            </w:r>
            <w:r w:rsidRPr="00333BA6">
              <w:rPr>
                <w:rFonts w:ascii="Arial" w:hAnsi="Arial" w:cs="Arial"/>
                <w:color w:val="808080"/>
                <w:sz w:val="17"/>
                <w:szCs w:val="17"/>
              </w:rPr>
              <w:fldChar w:fldCharType="separate"/>
            </w:r>
            <w:r w:rsidRPr="00333BA6">
              <w:rPr>
                <w:rFonts w:ascii="Arial" w:hAnsi="Arial" w:cs="Arial"/>
                <w:noProof/>
                <w:color w:val="808080"/>
                <w:sz w:val="17"/>
                <w:szCs w:val="17"/>
              </w:rPr>
              <w:t>Address</w:t>
            </w:r>
            <w:r w:rsidRPr="00333BA6">
              <w:rPr>
                <w:rFonts w:ascii="Arial" w:hAnsi="Arial" w:cs="Arial"/>
                <w:color w:val="808080"/>
                <w:sz w:val="17"/>
                <w:szCs w:val="17"/>
              </w:rPr>
              <w:fldChar w:fldCharType="end"/>
            </w:r>
          </w:p>
        </w:tc>
        <w:tc>
          <w:tcPr>
            <w:tcW w:w="2977" w:type="dxa"/>
            <w:vAlign w:val="center"/>
          </w:tcPr>
          <w:p w:rsidR="0043509B" w:rsidRPr="00333BA6" w:rsidRDefault="0043509B" w:rsidP="00330B13">
            <w:pPr>
              <w:jc w:val="both"/>
              <w:rPr>
                <w:rFonts w:ascii="Arial" w:hAnsi="Arial" w:cs="Arial"/>
                <w:color w:val="808080"/>
                <w:sz w:val="17"/>
                <w:szCs w:val="17"/>
              </w:rPr>
            </w:pPr>
            <w:r w:rsidRPr="00333BA6">
              <w:rPr>
                <w:rFonts w:ascii="Arial" w:hAnsi="Arial" w:cs="Arial"/>
                <w:color w:val="808080"/>
                <w:sz w:val="17"/>
                <w:szCs w:val="17"/>
              </w:rPr>
              <w:fldChar w:fldCharType="begin">
                <w:ffData>
                  <w:name w:val=""/>
                  <w:enabled/>
                  <w:calcOnExit w:val="0"/>
                  <w:textInput>
                    <w:default w:val="Phone / Fax"/>
                  </w:textInput>
                </w:ffData>
              </w:fldChar>
            </w:r>
            <w:r w:rsidRPr="00333BA6">
              <w:rPr>
                <w:rFonts w:ascii="Arial" w:hAnsi="Arial" w:cs="Arial"/>
                <w:color w:val="808080"/>
                <w:sz w:val="17"/>
                <w:szCs w:val="17"/>
              </w:rPr>
              <w:instrText xml:space="preserve"> FORMTEXT </w:instrText>
            </w:r>
            <w:r w:rsidRPr="00333BA6">
              <w:rPr>
                <w:rFonts w:ascii="Arial" w:hAnsi="Arial" w:cs="Arial"/>
                <w:color w:val="808080"/>
                <w:sz w:val="17"/>
                <w:szCs w:val="17"/>
              </w:rPr>
            </w:r>
            <w:r w:rsidRPr="00333BA6">
              <w:rPr>
                <w:rFonts w:ascii="Arial" w:hAnsi="Arial" w:cs="Arial"/>
                <w:color w:val="808080"/>
                <w:sz w:val="17"/>
                <w:szCs w:val="17"/>
              </w:rPr>
              <w:fldChar w:fldCharType="separate"/>
            </w:r>
            <w:r w:rsidRPr="00333BA6">
              <w:rPr>
                <w:rFonts w:ascii="Arial" w:hAnsi="Arial" w:cs="Arial"/>
                <w:noProof/>
                <w:color w:val="808080"/>
                <w:sz w:val="17"/>
                <w:szCs w:val="17"/>
              </w:rPr>
              <w:t>Phone / Fax</w:t>
            </w:r>
            <w:r w:rsidRPr="00333BA6">
              <w:rPr>
                <w:rFonts w:ascii="Arial" w:hAnsi="Arial" w:cs="Arial"/>
                <w:color w:val="808080"/>
                <w:sz w:val="17"/>
                <w:szCs w:val="17"/>
              </w:rPr>
              <w:fldChar w:fldCharType="end"/>
            </w:r>
          </w:p>
        </w:tc>
      </w:tr>
    </w:tbl>
    <w:p w:rsidR="00B62665" w:rsidRPr="00333BA6" w:rsidRDefault="00B62665" w:rsidP="00330B13">
      <w:pPr>
        <w:jc w:val="both"/>
        <w:rPr>
          <w:rFonts w:ascii="Arial" w:hAnsi="Arial" w:cs="Arial"/>
          <w:color w:val="808080"/>
          <w:sz w:val="17"/>
          <w:szCs w:val="17"/>
        </w:rPr>
      </w:pPr>
    </w:p>
    <w:p w:rsidR="00B62665" w:rsidRPr="00333BA6" w:rsidRDefault="00B62665" w:rsidP="00330B13">
      <w:pPr>
        <w:jc w:val="both"/>
        <w:rPr>
          <w:rFonts w:ascii="Arial" w:hAnsi="Arial" w:cs="Arial"/>
          <w:color w:val="808080"/>
          <w:sz w:val="17"/>
          <w:szCs w:val="17"/>
        </w:rPr>
      </w:pPr>
      <w:r w:rsidRPr="00333BA6">
        <w:rPr>
          <w:rFonts w:ascii="Arial" w:hAnsi="Arial" w:cs="Arial"/>
          <w:color w:val="808080"/>
          <w:sz w:val="17"/>
          <w:szCs w:val="17"/>
        </w:rPr>
        <w:t xml:space="preserve">The following </w:t>
      </w:r>
      <w:r w:rsidRPr="00791F9F">
        <w:rPr>
          <w:rFonts w:ascii="Arial" w:hAnsi="Arial" w:cs="Arial"/>
          <w:b/>
          <w:color w:val="808080"/>
          <w:sz w:val="17"/>
          <w:szCs w:val="17"/>
        </w:rPr>
        <w:t>medical practitioner(s)</w:t>
      </w:r>
      <w:r w:rsidRPr="00333BA6">
        <w:rPr>
          <w:rFonts w:ascii="Arial" w:hAnsi="Arial" w:cs="Arial"/>
          <w:color w:val="808080"/>
          <w:sz w:val="17"/>
          <w:szCs w:val="17"/>
        </w:rPr>
        <w:t xml:space="preserve"> </w:t>
      </w:r>
      <w:r w:rsidRPr="00791F9F">
        <w:rPr>
          <w:rFonts w:ascii="Arial" w:hAnsi="Arial" w:cs="Arial"/>
          <w:b/>
          <w:color w:val="808080"/>
          <w:sz w:val="17"/>
          <w:szCs w:val="17"/>
        </w:rPr>
        <w:t>or practice</w:t>
      </w:r>
      <w:r w:rsidR="0043509B" w:rsidRPr="00791F9F">
        <w:rPr>
          <w:rFonts w:ascii="Arial" w:hAnsi="Arial" w:cs="Arial"/>
          <w:b/>
          <w:color w:val="808080"/>
          <w:sz w:val="17"/>
          <w:szCs w:val="17"/>
        </w:rPr>
        <w:t>(</w:t>
      </w:r>
      <w:r w:rsidRPr="00791F9F">
        <w:rPr>
          <w:rFonts w:ascii="Arial" w:hAnsi="Arial" w:cs="Arial"/>
          <w:b/>
          <w:color w:val="808080"/>
          <w:sz w:val="17"/>
          <w:szCs w:val="17"/>
        </w:rPr>
        <w:t>s</w:t>
      </w:r>
      <w:r w:rsidR="0043509B" w:rsidRPr="00791F9F">
        <w:rPr>
          <w:rFonts w:ascii="Arial" w:hAnsi="Arial" w:cs="Arial"/>
          <w:b/>
          <w:color w:val="808080"/>
          <w:sz w:val="17"/>
          <w:szCs w:val="17"/>
        </w:rPr>
        <w:t>)</w:t>
      </w:r>
      <w:r w:rsidRPr="00333BA6">
        <w:rPr>
          <w:rFonts w:ascii="Arial" w:hAnsi="Arial" w:cs="Arial"/>
          <w:color w:val="808080"/>
          <w:sz w:val="17"/>
          <w:szCs w:val="17"/>
        </w:rPr>
        <w:t xml:space="preserve"> are available to assist in the </w:t>
      </w:r>
      <w:r w:rsidRPr="00615EC9">
        <w:rPr>
          <w:rFonts w:ascii="Arial" w:hAnsi="Arial" w:cs="Arial"/>
          <w:color w:val="808080"/>
          <w:sz w:val="17"/>
          <w:szCs w:val="17"/>
        </w:rPr>
        <w:t>R</w:t>
      </w:r>
      <w:r w:rsidR="00791F9F">
        <w:rPr>
          <w:rFonts w:ascii="Arial" w:hAnsi="Arial" w:cs="Arial"/>
          <w:color w:val="808080"/>
          <w:sz w:val="17"/>
          <w:szCs w:val="17"/>
        </w:rPr>
        <w:t>TW</w:t>
      </w:r>
      <w:r w:rsidRPr="00615EC9">
        <w:rPr>
          <w:rFonts w:ascii="Arial" w:hAnsi="Arial" w:cs="Arial"/>
          <w:color w:val="808080"/>
          <w:sz w:val="17"/>
          <w:szCs w:val="17"/>
        </w:rPr>
        <w:t xml:space="preserve"> Program</w:t>
      </w:r>
      <w:r w:rsidRPr="00333BA6">
        <w:rPr>
          <w:rFonts w:ascii="Arial" w:hAnsi="Arial" w:cs="Arial"/>
          <w:color w:val="808080"/>
          <w:sz w:val="17"/>
          <w:szCs w:val="17"/>
        </w:rPr>
        <w:t xml:space="preserve"> </w:t>
      </w:r>
    </w:p>
    <w:tbl>
      <w:tblPr>
        <w:tblStyle w:val="TableGrid"/>
        <w:tblW w:w="0" w:type="auto"/>
        <w:tblInd w:w="108" w:type="dxa"/>
        <w:tblBorders>
          <w:top w:val="single" w:sz="4" w:space="0" w:color="808080"/>
          <w:left w:val="none" w:sz="0" w:space="0" w:color="auto"/>
          <w:bottom w:val="single" w:sz="4" w:space="0" w:color="808080"/>
          <w:right w:val="none" w:sz="0" w:space="0" w:color="auto"/>
          <w:insideH w:val="single" w:sz="4" w:space="0" w:color="808080"/>
          <w:insideV w:val="dotted" w:sz="4" w:space="0" w:color="auto"/>
        </w:tblBorders>
        <w:tblLook w:val="04A0" w:firstRow="1" w:lastRow="0" w:firstColumn="1" w:lastColumn="0" w:noHBand="0" w:noVBand="1"/>
      </w:tblPr>
      <w:tblGrid>
        <w:gridCol w:w="3261"/>
        <w:gridCol w:w="9780"/>
        <w:gridCol w:w="2977"/>
      </w:tblGrid>
      <w:tr w:rsidR="0043509B" w:rsidRPr="00333BA6" w:rsidTr="0007476E">
        <w:trPr>
          <w:trHeight w:val="454"/>
        </w:trPr>
        <w:tc>
          <w:tcPr>
            <w:tcW w:w="3261" w:type="dxa"/>
            <w:vAlign w:val="center"/>
          </w:tcPr>
          <w:p w:rsidR="0043509B" w:rsidRPr="00333BA6" w:rsidRDefault="0043509B" w:rsidP="00330B13">
            <w:pPr>
              <w:jc w:val="both"/>
              <w:rPr>
                <w:rFonts w:ascii="Arial" w:hAnsi="Arial" w:cs="Arial"/>
                <w:color w:val="808080"/>
                <w:sz w:val="17"/>
                <w:szCs w:val="17"/>
              </w:rPr>
            </w:pPr>
            <w:r w:rsidRPr="00333BA6">
              <w:rPr>
                <w:rFonts w:ascii="Arial" w:hAnsi="Arial" w:cs="Arial"/>
                <w:color w:val="808080"/>
                <w:sz w:val="17"/>
                <w:szCs w:val="17"/>
              </w:rPr>
              <w:fldChar w:fldCharType="begin">
                <w:ffData>
                  <w:name w:val=""/>
                  <w:enabled/>
                  <w:calcOnExit w:val="0"/>
                  <w:textInput>
                    <w:default w:val="Name"/>
                  </w:textInput>
                </w:ffData>
              </w:fldChar>
            </w:r>
            <w:r w:rsidRPr="00333BA6">
              <w:rPr>
                <w:rFonts w:ascii="Arial" w:hAnsi="Arial" w:cs="Arial"/>
                <w:color w:val="808080"/>
                <w:sz w:val="17"/>
                <w:szCs w:val="17"/>
              </w:rPr>
              <w:instrText xml:space="preserve"> FORMTEXT </w:instrText>
            </w:r>
            <w:r w:rsidRPr="00333BA6">
              <w:rPr>
                <w:rFonts w:ascii="Arial" w:hAnsi="Arial" w:cs="Arial"/>
                <w:color w:val="808080"/>
                <w:sz w:val="17"/>
                <w:szCs w:val="17"/>
              </w:rPr>
            </w:r>
            <w:r w:rsidRPr="00333BA6">
              <w:rPr>
                <w:rFonts w:ascii="Arial" w:hAnsi="Arial" w:cs="Arial"/>
                <w:color w:val="808080"/>
                <w:sz w:val="17"/>
                <w:szCs w:val="17"/>
              </w:rPr>
              <w:fldChar w:fldCharType="separate"/>
            </w:r>
            <w:r w:rsidRPr="00333BA6">
              <w:rPr>
                <w:rFonts w:ascii="Arial" w:hAnsi="Arial" w:cs="Arial"/>
                <w:noProof/>
                <w:color w:val="808080"/>
                <w:sz w:val="17"/>
                <w:szCs w:val="17"/>
              </w:rPr>
              <w:t>Name</w:t>
            </w:r>
            <w:r w:rsidRPr="00333BA6">
              <w:rPr>
                <w:rFonts w:ascii="Arial" w:hAnsi="Arial" w:cs="Arial"/>
                <w:color w:val="808080"/>
                <w:sz w:val="17"/>
                <w:szCs w:val="17"/>
              </w:rPr>
              <w:fldChar w:fldCharType="end"/>
            </w:r>
          </w:p>
        </w:tc>
        <w:tc>
          <w:tcPr>
            <w:tcW w:w="9780" w:type="dxa"/>
            <w:vAlign w:val="center"/>
          </w:tcPr>
          <w:p w:rsidR="0043509B" w:rsidRPr="00333BA6" w:rsidRDefault="0043509B" w:rsidP="00330B13">
            <w:pPr>
              <w:jc w:val="both"/>
              <w:rPr>
                <w:rFonts w:ascii="Arial" w:hAnsi="Arial" w:cs="Arial"/>
                <w:color w:val="808080"/>
                <w:sz w:val="17"/>
                <w:szCs w:val="17"/>
              </w:rPr>
            </w:pPr>
            <w:r w:rsidRPr="00333BA6">
              <w:rPr>
                <w:rFonts w:ascii="Arial" w:hAnsi="Arial" w:cs="Arial"/>
                <w:color w:val="808080"/>
                <w:sz w:val="17"/>
                <w:szCs w:val="17"/>
              </w:rPr>
              <w:fldChar w:fldCharType="begin">
                <w:ffData>
                  <w:name w:val=""/>
                  <w:enabled/>
                  <w:calcOnExit w:val="0"/>
                  <w:textInput>
                    <w:default w:val="Address"/>
                  </w:textInput>
                </w:ffData>
              </w:fldChar>
            </w:r>
            <w:r w:rsidRPr="00333BA6">
              <w:rPr>
                <w:rFonts w:ascii="Arial" w:hAnsi="Arial" w:cs="Arial"/>
                <w:color w:val="808080"/>
                <w:sz w:val="17"/>
                <w:szCs w:val="17"/>
              </w:rPr>
              <w:instrText xml:space="preserve"> FORMTEXT </w:instrText>
            </w:r>
            <w:r w:rsidRPr="00333BA6">
              <w:rPr>
                <w:rFonts w:ascii="Arial" w:hAnsi="Arial" w:cs="Arial"/>
                <w:color w:val="808080"/>
                <w:sz w:val="17"/>
                <w:szCs w:val="17"/>
              </w:rPr>
            </w:r>
            <w:r w:rsidRPr="00333BA6">
              <w:rPr>
                <w:rFonts w:ascii="Arial" w:hAnsi="Arial" w:cs="Arial"/>
                <w:color w:val="808080"/>
                <w:sz w:val="17"/>
                <w:szCs w:val="17"/>
              </w:rPr>
              <w:fldChar w:fldCharType="separate"/>
            </w:r>
            <w:r w:rsidRPr="00333BA6">
              <w:rPr>
                <w:rFonts w:ascii="Arial" w:hAnsi="Arial" w:cs="Arial"/>
                <w:noProof/>
                <w:color w:val="808080"/>
                <w:sz w:val="17"/>
                <w:szCs w:val="17"/>
              </w:rPr>
              <w:t>Address</w:t>
            </w:r>
            <w:r w:rsidRPr="00333BA6">
              <w:rPr>
                <w:rFonts w:ascii="Arial" w:hAnsi="Arial" w:cs="Arial"/>
                <w:color w:val="808080"/>
                <w:sz w:val="17"/>
                <w:szCs w:val="17"/>
              </w:rPr>
              <w:fldChar w:fldCharType="end"/>
            </w:r>
          </w:p>
        </w:tc>
        <w:tc>
          <w:tcPr>
            <w:tcW w:w="2977" w:type="dxa"/>
            <w:vAlign w:val="center"/>
          </w:tcPr>
          <w:p w:rsidR="0043509B" w:rsidRPr="00333BA6" w:rsidRDefault="0043509B" w:rsidP="00330B13">
            <w:pPr>
              <w:jc w:val="both"/>
              <w:rPr>
                <w:rFonts w:ascii="Arial" w:hAnsi="Arial" w:cs="Arial"/>
                <w:color w:val="808080"/>
                <w:sz w:val="17"/>
                <w:szCs w:val="17"/>
              </w:rPr>
            </w:pPr>
            <w:r w:rsidRPr="00333BA6">
              <w:rPr>
                <w:rFonts w:ascii="Arial" w:hAnsi="Arial" w:cs="Arial"/>
                <w:color w:val="808080"/>
                <w:sz w:val="17"/>
                <w:szCs w:val="17"/>
              </w:rPr>
              <w:fldChar w:fldCharType="begin">
                <w:ffData>
                  <w:name w:val=""/>
                  <w:enabled/>
                  <w:calcOnExit w:val="0"/>
                  <w:textInput>
                    <w:default w:val="Phone / Fax"/>
                  </w:textInput>
                </w:ffData>
              </w:fldChar>
            </w:r>
            <w:r w:rsidRPr="00333BA6">
              <w:rPr>
                <w:rFonts w:ascii="Arial" w:hAnsi="Arial" w:cs="Arial"/>
                <w:color w:val="808080"/>
                <w:sz w:val="17"/>
                <w:szCs w:val="17"/>
              </w:rPr>
              <w:instrText xml:space="preserve"> FORMTEXT </w:instrText>
            </w:r>
            <w:r w:rsidRPr="00333BA6">
              <w:rPr>
                <w:rFonts w:ascii="Arial" w:hAnsi="Arial" w:cs="Arial"/>
                <w:color w:val="808080"/>
                <w:sz w:val="17"/>
                <w:szCs w:val="17"/>
              </w:rPr>
            </w:r>
            <w:r w:rsidRPr="00333BA6">
              <w:rPr>
                <w:rFonts w:ascii="Arial" w:hAnsi="Arial" w:cs="Arial"/>
                <w:color w:val="808080"/>
                <w:sz w:val="17"/>
                <w:szCs w:val="17"/>
              </w:rPr>
              <w:fldChar w:fldCharType="separate"/>
            </w:r>
            <w:r w:rsidRPr="00333BA6">
              <w:rPr>
                <w:rFonts w:ascii="Arial" w:hAnsi="Arial" w:cs="Arial"/>
                <w:noProof/>
                <w:color w:val="808080"/>
                <w:sz w:val="17"/>
                <w:szCs w:val="17"/>
              </w:rPr>
              <w:t>Phone / Fax</w:t>
            </w:r>
            <w:r w:rsidRPr="00333BA6">
              <w:rPr>
                <w:rFonts w:ascii="Arial" w:hAnsi="Arial" w:cs="Arial"/>
                <w:color w:val="808080"/>
                <w:sz w:val="17"/>
                <w:szCs w:val="17"/>
              </w:rPr>
              <w:fldChar w:fldCharType="end"/>
            </w:r>
          </w:p>
        </w:tc>
      </w:tr>
      <w:tr w:rsidR="0043509B" w:rsidRPr="00333BA6" w:rsidTr="0007476E">
        <w:trPr>
          <w:trHeight w:val="454"/>
        </w:trPr>
        <w:tc>
          <w:tcPr>
            <w:tcW w:w="3261" w:type="dxa"/>
            <w:vAlign w:val="center"/>
          </w:tcPr>
          <w:p w:rsidR="0043509B" w:rsidRPr="00333BA6" w:rsidRDefault="0043509B" w:rsidP="00330B13">
            <w:pPr>
              <w:jc w:val="both"/>
              <w:rPr>
                <w:rFonts w:ascii="Arial" w:hAnsi="Arial" w:cs="Arial"/>
                <w:color w:val="808080"/>
                <w:sz w:val="17"/>
                <w:szCs w:val="17"/>
              </w:rPr>
            </w:pPr>
            <w:r w:rsidRPr="00333BA6">
              <w:rPr>
                <w:rFonts w:ascii="Arial" w:hAnsi="Arial" w:cs="Arial"/>
                <w:color w:val="808080"/>
                <w:sz w:val="17"/>
                <w:szCs w:val="17"/>
              </w:rPr>
              <w:fldChar w:fldCharType="begin">
                <w:ffData>
                  <w:name w:val=""/>
                  <w:enabled/>
                  <w:calcOnExit w:val="0"/>
                  <w:textInput>
                    <w:default w:val="Name"/>
                  </w:textInput>
                </w:ffData>
              </w:fldChar>
            </w:r>
            <w:r w:rsidRPr="00333BA6">
              <w:rPr>
                <w:rFonts w:ascii="Arial" w:hAnsi="Arial" w:cs="Arial"/>
                <w:color w:val="808080"/>
                <w:sz w:val="17"/>
                <w:szCs w:val="17"/>
              </w:rPr>
              <w:instrText xml:space="preserve"> FORMTEXT </w:instrText>
            </w:r>
            <w:r w:rsidRPr="00333BA6">
              <w:rPr>
                <w:rFonts w:ascii="Arial" w:hAnsi="Arial" w:cs="Arial"/>
                <w:color w:val="808080"/>
                <w:sz w:val="17"/>
                <w:szCs w:val="17"/>
              </w:rPr>
            </w:r>
            <w:r w:rsidRPr="00333BA6">
              <w:rPr>
                <w:rFonts w:ascii="Arial" w:hAnsi="Arial" w:cs="Arial"/>
                <w:color w:val="808080"/>
                <w:sz w:val="17"/>
                <w:szCs w:val="17"/>
              </w:rPr>
              <w:fldChar w:fldCharType="separate"/>
            </w:r>
            <w:r w:rsidRPr="00333BA6">
              <w:rPr>
                <w:rFonts w:ascii="Arial" w:hAnsi="Arial" w:cs="Arial"/>
                <w:noProof/>
                <w:color w:val="808080"/>
                <w:sz w:val="17"/>
                <w:szCs w:val="17"/>
              </w:rPr>
              <w:t>Name</w:t>
            </w:r>
            <w:r w:rsidRPr="00333BA6">
              <w:rPr>
                <w:rFonts w:ascii="Arial" w:hAnsi="Arial" w:cs="Arial"/>
                <w:color w:val="808080"/>
                <w:sz w:val="17"/>
                <w:szCs w:val="17"/>
              </w:rPr>
              <w:fldChar w:fldCharType="end"/>
            </w:r>
          </w:p>
        </w:tc>
        <w:tc>
          <w:tcPr>
            <w:tcW w:w="9780" w:type="dxa"/>
            <w:vAlign w:val="center"/>
          </w:tcPr>
          <w:p w:rsidR="0043509B" w:rsidRPr="00333BA6" w:rsidRDefault="0043509B" w:rsidP="00330B13">
            <w:pPr>
              <w:jc w:val="both"/>
              <w:rPr>
                <w:rFonts w:ascii="Arial" w:hAnsi="Arial" w:cs="Arial"/>
                <w:color w:val="808080"/>
                <w:sz w:val="17"/>
                <w:szCs w:val="17"/>
              </w:rPr>
            </w:pPr>
            <w:r w:rsidRPr="00333BA6">
              <w:rPr>
                <w:rFonts w:ascii="Arial" w:hAnsi="Arial" w:cs="Arial"/>
                <w:color w:val="808080"/>
                <w:sz w:val="17"/>
                <w:szCs w:val="17"/>
              </w:rPr>
              <w:fldChar w:fldCharType="begin">
                <w:ffData>
                  <w:name w:val=""/>
                  <w:enabled/>
                  <w:calcOnExit w:val="0"/>
                  <w:textInput>
                    <w:default w:val="Address"/>
                  </w:textInput>
                </w:ffData>
              </w:fldChar>
            </w:r>
            <w:r w:rsidRPr="00333BA6">
              <w:rPr>
                <w:rFonts w:ascii="Arial" w:hAnsi="Arial" w:cs="Arial"/>
                <w:color w:val="808080"/>
                <w:sz w:val="17"/>
                <w:szCs w:val="17"/>
              </w:rPr>
              <w:instrText xml:space="preserve"> FORMTEXT </w:instrText>
            </w:r>
            <w:r w:rsidRPr="00333BA6">
              <w:rPr>
                <w:rFonts w:ascii="Arial" w:hAnsi="Arial" w:cs="Arial"/>
                <w:color w:val="808080"/>
                <w:sz w:val="17"/>
                <w:szCs w:val="17"/>
              </w:rPr>
            </w:r>
            <w:r w:rsidRPr="00333BA6">
              <w:rPr>
                <w:rFonts w:ascii="Arial" w:hAnsi="Arial" w:cs="Arial"/>
                <w:color w:val="808080"/>
                <w:sz w:val="17"/>
                <w:szCs w:val="17"/>
              </w:rPr>
              <w:fldChar w:fldCharType="separate"/>
            </w:r>
            <w:r w:rsidRPr="00333BA6">
              <w:rPr>
                <w:rFonts w:ascii="Arial" w:hAnsi="Arial" w:cs="Arial"/>
                <w:noProof/>
                <w:color w:val="808080"/>
                <w:sz w:val="17"/>
                <w:szCs w:val="17"/>
              </w:rPr>
              <w:t>Address</w:t>
            </w:r>
            <w:r w:rsidRPr="00333BA6">
              <w:rPr>
                <w:rFonts w:ascii="Arial" w:hAnsi="Arial" w:cs="Arial"/>
                <w:color w:val="808080"/>
                <w:sz w:val="17"/>
                <w:szCs w:val="17"/>
              </w:rPr>
              <w:fldChar w:fldCharType="end"/>
            </w:r>
          </w:p>
        </w:tc>
        <w:tc>
          <w:tcPr>
            <w:tcW w:w="2977" w:type="dxa"/>
            <w:vAlign w:val="center"/>
          </w:tcPr>
          <w:p w:rsidR="0043509B" w:rsidRPr="00333BA6" w:rsidRDefault="0043509B" w:rsidP="00330B13">
            <w:pPr>
              <w:jc w:val="both"/>
              <w:rPr>
                <w:rFonts w:ascii="Arial" w:hAnsi="Arial" w:cs="Arial"/>
                <w:color w:val="808080"/>
                <w:sz w:val="17"/>
                <w:szCs w:val="17"/>
              </w:rPr>
            </w:pPr>
            <w:r w:rsidRPr="00333BA6">
              <w:rPr>
                <w:rFonts w:ascii="Arial" w:hAnsi="Arial" w:cs="Arial"/>
                <w:color w:val="808080"/>
                <w:sz w:val="17"/>
                <w:szCs w:val="17"/>
              </w:rPr>
              <w:fldChar w:fldCharType="begin">
                <w:ffData>
                  <w:name w:val=""/>
                  <w:enabled/>
                  <w:calcOnExit w:val="0"/>
                  <w:textInput>
                    <w:default w:val="Phone / Fax"/>
                  </w:textInput>
                </w:ffData>
              </w:fldChar>
            </w:r>
            <w:r w:rsidRPr="00333BA6">
              <w:rPr>
                <w:rFonts w:ascii="Arial" w:hAnsi="Arial" w:cs="Arial"/>
                <w:color w:val="808080"/>
                <w:sz w:val="17"/>
                <w:szCs w:val="17"/>
              </w:rPr>
              <w:instrText xml:space="preserve"> FORMTEXT </w:instrText>
            </w:r>
            <w:r w:rsidRPr="00333BA6">
              <w:rPr>
                <w:rFonts w:ascii="Arial" w:hAnsi="Arial" w:cs="Arial"/>
                <w:color w:val="808080"/>
                <w:sz w:val="17"/>
                <w:szCs w:val="17"/>
              </w:rPr>
            </w:r>
            <w:r w:rsidRPr="00333BA6">
              <w:rPr>
                <w:rFonts w:ascii="Arial" w:hAnsi="Arial" w:cs="Arial"/>
                <w:color w:val="808080"/>
                <w:sz w:val="17"/>
                <w:szCs w:val="17"/>
              </w:rPr>
              <w:fldChar w:fldCharType="separate"/>
            </w:r>
            <w:r w:rsidRPr="00333BA6">
              <w:rPr>
                <w:rFonts w:ascii="Arial" w:hAnsi="Arial" w:cs="Arial"/>
                <w:noProof/>
                <w:color w:val="808080"/>
                <w:sz w:val="17"/>
                <w:szCs w:val="17"/>
              </w:rPr>
              <w:t>Phone / Fax</w:t>
            </w:r>
            <w:r w:rsidRPr="00333BA6">
              <w:rPr>
                <w:rFonts w:ascii="Arial" w:hAnsi="Arial" w:cs="Arial"/>
                <w:color w:val="808080"/>
                <w:sz w:val="17"/>
                <w:szCs w:val="17"/>
              </w:rPr>
              <w:fldChar w:fldCharType="end"/>
            </w:r>
          </w:p>
        </w:tc>
      </w:tr>
    </w:tbl>
    <w:p w:rsidR="00B62665" w:rsidRPr="00333BA6" w:rsidRDefault="00B62665" w:rsidP="00330B13">
      <w:pPr>
        <w:jc w:val="both"/>
        <w:rPr>
          <w:rFonts w:ascii="Arial" w:hAnsi="Arial" w:cs="Arial"/>
          <w:color w:val="808080"/>
          <w:sz w:val="17"/>
          <w:szCs w:val="17"/>
        </w:rPr>
      </w:pPr>
    </w:p>
    <w:p w:rsidR="00B62665" w:rsidRPr="00C97DF1" w:rsidRDefault="0043509B" w:rsidP="00330B13">
      <w:pPr>
        <w:jc w:val="both"/>
        <w:rPr>
          <w:rFonts w:ascii="Arial" w:hAnsi="Arial" w:cs="Arial"/>
          <w:b/>
          <w:color w:val="808080"/>
          <w:sz w:val="28"/>
          <w:szCs w:val="28"/>
        </w:rPr>
      </w:pPr>
      <w:r w:rsidRPr="00C97DF1">
        <w:rPr>
          <w:rFonts w:ascii="Arial" w:hAnsi="Arial" w:cs="Arial"/>
          <w:b/>
          <w:color w:val="808080"/>
          <w:sz w:val="28"/>
          <w:szCs w:val="28"/>
        </w:rPr>
        <w:t>Procedures in the Event of an Injury</w:t>
      </w:r>
      <w:r w:rsidR="005B3BCD" w:rsidRPr="00C97DF1">
        <w:rPr>
          <w:rFonts w:ascii="Arial" w:hAnsi="Arial" w:cs="Arial"/>
          <w:b/>
          <w:color w:val="808080"/>
          <w:sz w:val="28"/>
          <w:szCs w:val="28"/>
        </w:rPr>
        <w:t xml:space="preserve"> </w:t>
      </w:r>
    </w:p>
    <w:p w:rsidR="006B6CA1" w:rsidRPr="00333BA6" w:rsidRDefault="006B6CA1" w:rsidP="00330B13">
      <w:pPr>
        <w:jc w:val="both"/>
        <w:rPr>
          <w:rFonts w:ascii="Arial" w:hAnsi="Arial" w:cs="Arial"/>
          <w:b/>
          <w:color w:val="808080"/>
          <w:sz w:val="22"/>
          <w:szCs w:val="22"/>
        </w:rPr>
      </w:pPr>
      <w:r w:rsidRPr="00333BA6">
        <w:rPr>
          <w:rFonts w:ascii="Arial" w:hAnsi="Arial" w:cs="Arial"/>
          <w:b/>
          <w:color w:val="808080"/>
          <w:sz w:val="22"/>
          <w:szCs w:val="22"/>
        </w:rPr>
        <w:t>When an Injury occurs</w:t>
      </w:r>
    </w:p>
    <w:p w:rsidR="00615EC9" w:rsidRPr="00A61AD6" w:rsidRDefault="00615EC9" w:rsidP="00330B13">
      <w:pPr>
        <w:numPr>
          <w:ilvl w:val="0"/>
          <w:numId w:val="15"/>
        </w:numPr>
        <w:jc w:val="both"/>
        <w:rPr>
          <w:rFonts w:ascii="Arial" w:hAnsi="Arial" w:cs="Arial"/>
          <w:color w:val="808080"/>
          <w:sz w:val="17"/>
          <w:szCs w:val="17"/>
        </w:rPr>
      </w:pPr>
      <w:r w:rsidRPr="00A61AD6">
        <w:rPr>
          <w:rFonts w:ascii="Arial" w:hAnsi="Arial" w:cs="Arial"/>
          <w:color w:val="808080"/>
          <w:sz w:val="17"/>
          <w:szCs w:val="17"/>
        </w:rPr>
        <w:t xml:space="preserve">It is to be reported immediately to the injured worker’s supervisor and </w:t>
      </w:r>
      <w:r w:rsidR="00791F9F" w:rsidRPr="00A61AD6">
        <w:rPr>
          <w:rFonts w:ascii="Arial" w:hAnsi="Arial" w:cs="Arial"/>
          <w:color w:val="808080"/>
          <w:sz w:val="17"/>
          <w:szCs w:val="17"/>
        </w:rPr>
        <w:t>RTW</w:t>
      </w:r>
      <w:r w:rsidRPr="00A61AD6">
        <w:rPr>
          <w:rFonts w:ascii="Arial" w:hAnsi="Arial" w:cs="Arial"/>
          <w:color w:val="808080"/>
          <w:sz w:val="17"/>
          <w:szCs w:val="17"/>
        </w:rPr>
        <w:t xml:space="preserve"> coordinator.  They will be responsible for ensuring that the injured person receives first aid and if required, referral for treatment by a doctor as soon as possible.</w:t>
      </w:r>
    </w:p>
    <w:p w:rsidR="005B3BCD" w:rsidRPr="00A61AD6" w:rsidRDefault="005B3BCD" w:rsidP="00330B13">
      <w:pPr>
        <w:numPr>
          <w:ilvl w:val="0"/>
          <w:numId w:val="15"/>
        </w:numPr>
        <w:jc w:val="both"/>
        <w:rPr>
          <w:rFonts w:ascii="Arial" w:hAnsi="Arial" w:cs="Arial"/>
          <w:color w:val="808080"/>
          <w:sz w:val="17"/>
          <w:szCs w:val="17"/>
        </w:rPr>
      </w:pPr>
      <w:r w:rsidRPr="00A61AD6">
        <w:rPr>
          <w:rFonts w:ascii="Arial" w:hAnsi="Arial" w:cs="Arial"/>
          <w:bCs/>
          <w:color w:val="808080"/>
          <w:sz w:val="17"/>
          <w:szCs w:val="17"/>
        </w:rPr>
        <w:t xml:space="preserve">If there is a </w:t>
      </w:r>
      <w:r w:rsidRPr="00A61AD6">
        <w:rPr>
          <w:rFonts w:ascii="Arial" w:hAnsi="Arial" w:cs="Arial"/>
          <w:bCs/>
          <w:color w:val="808080"/>
          <w:sz w:val="17"/>
          <w:szCs w:val="17"/>
          <w:u w:val="single"/>
        </w:rPr>
        <w:t>serious injury or illness, a death or a dangerous incident</w:t>
      </w:r>
      <w:r w:rsidRPr="00A61AD6">
        <w:rPr>
          <w:rFonts w:ascii="Arial" w:hAnsi="Arial" w:cs="Arial"/>
          <w:bCs/>
          <w:color w:val="808080"/>
          <w:sz w:val="17"/>
          <w:szCs w:val="17"/>
        </w:rPr>
        <w:t xml:space="preserve">, it must also be reported immediately to </w:t>
      </w:r>
      <w:proofErr w:type="spellStart"/>
      <w:r w:rsidRPr="00A61AD6">
        <w:rPr>
          <w:rFonts w:ascii="Arial" w:hAnsi="Arial" w:cs="Arial"/>
          <w:bCs/>
          <w:color w:val="808080"/>
          <w:sz w:val="17"/>
          <w:szCs w:val="17"/>
        </w:rPr>
        <w:t>SafeWork</w:t>
      </w:r>
      <w:proofErr w:type="spellEnd"/>
      <w:r w:rsidRPr="00A61AD6">
        <w:rPr>
          <w:rFonts w:ascii="Arial" w:hAnsi="Arial" w:cs="Arial"/>
          <w:bCs/>
          <w:color w:val="808080"/>
          <w:sz w:val="17"/>
          <w:szCs w:val="17"/>
        </w:rPr>
        <w:t xml:space="preserve"> NSW on</w:t>
      </w:r>
      <w:r w:rsidRPr="00A61AD6">
        <w:rPr>
          <w:rFonts w:ascii="Arial" w:hAnsi="Arial" w:cs="Arial"/>
          <w:color w:val="808080"/>
          <w:sz w:val="17"/>
          <w:szCs w:val="17"/>
        </w:rPr>
        <w:t xml:space="preserve"> 13 10 50</w:t>
      </w:r>
      <w:r w:rsidR="00A61AD6" w:rsidRPr="00A61AD6">
        <w:rPr>
          <w:rFonts w:ascii="Arial" w:hAnsi="Arial" w:cs="Arial"/>
          <w:color w:val="808080"/>
          <w:sz w:val="17"/>
          <w:szCs w:val="17"/>
        </w:rPr>
        <w:t>.</w:t>
      </w:r>
    </w:p>
    <w:p w:rsidR="00615EC9" w:rsidRPr="00A61AD6" w:rsidRDefault="00615EC9" w:rsidP="00330B13">
      <w:pPr>
        <w:jc w:val="both"/>
        <w:rPr>
          <w:rFonts w:ascii="Arial" w:hAnsi="Arial" w:cs="Arial"/>
          <w:b/>
          <w:color w:val="808080"/>
          <w:sz w:val="22"/>
          <w:szCs w:val="22"/>
        </w:rPr>
      </w:pPr>
    </w:p>
    <w:p w:rsidR="006B6CA1" w:rsidRPr="00A61AD6" w:rsidRDefault="006B6CA1" w:rsidP="00330B13">
      <w:pPr>
        <w:jc w:val="both"/>
        <w:rPr>
          <w:rFonts w:ascii="Arial" w:hAnsi="Arial" w:cs="Arial"/>
          <w:b/>
          <w:color w:val="808080"/>
          <w:sz w:val="22"/>
          <w:szCs w:val="22"/>
        </w:rPr>
      </w:pPr>
      <w:r w:rsidRPr="00A61AD6">
        <w:rPr>
          <w:rFonts w:ascii="Arial" w:hAnsi="Arial" w:cs="Arial"/>
          <w:b/>
          <w:color w:val="808080"/>
          <w:sz w:val="22"/>
          <w:szCs w:val="22"/>
        </w:rPr>
        <w:t>Follow up after injury</w:t>
      </w:r>
    </w:p>
    <w:p w:rsidR="006B6CA1" w:rsidRPr="00A61AD6" w:rsidRDefault="006B6CA1" w:rsidP="00330B13">
      <w:pPr>
        <w:pStyle w:val="ListParagraph"/>
        <w:numPr>
          <w:ilvl w:val="0"/>
          <w:numId w:val="15"/>
        </w:numPr>
        <w:jc w:val="both"/>
        <w:rPr>
          <w:rFonts w:ascii="Arial" w:hAnsi="Arial" w:cs="Arial"/>
          <w:color w:val="808080"/>
          <w:sz w:val="17"/>
          <w:szCs w:val="17"/>
        </w:rPr>
      </w:pPr>
      <w:r w:rsidRPr="00A61AD6">
        <w:rPr>
          <w:rFonts w:ascii="Arial" w:hAnsi="Arial" w:cs="Arial"/>
          <w:color w:val="808080"/>
          <w:sz w:val="17"/>
          <w:szCs w:val="17"/>
        </w:rPr>
        <w:t xml:space="preserve">In the case of an incident involving an injury or illness to a worker, the employer will notify </w:t>
      </w:r>
      <w:r w:rsidR="00AB0263">
        <w:rPr>
          <w:rFonts w:ascii="Arial" w:hAnsi="Arial" w:cs="Arial"/>
          <w:color w:val="808080"/>
          <w:sz w:val="17"/>
          <w:szCs w:val="17"/>
        </w:rPr>
        <w:t>HEM</w:t>
      </w:r>
      <w:r w:rsidR="00F771D7" w:rsidRPr="00A61AD6">
        <w:rPr>
          <w:rFonts w:ascii="Arial" w:hAnsi="Arial" w:cs="Arial"/>
          <w:color w:val="808080"/>
          <w:sz w:val="17"/>
          <w:szCs w:val="17"/>
        </w:rPr>
        <w:t xml:space="preserve"> online, </w:t>
      </w:r>
      <w:r w:rsidRPr="00A61AD6">
        <w:rPr>
          <w:rFonts w:ascii="Arial" w:hAnsi="Arial" w:cs="Arial"/>
          <w:color w:val="808080"/>
          <w:sz w:val="17"/>
          <w:szCs w:val="17"/>
        </w:rPr>
        <w:t xml:space="preserve">by phone, </w:t>
      </w:r>
      <w:r w:rsidR="00F771D7" w:rsidRPr="00A61AD6">
        <w:rPr>
          <w:rFonts w:ascii="Arial" w:hAnsi="Arial" w:cs="Arial"/>
          <w:color w:val="808080"/>
          <w:sz w:val="17"/>
          <w:szCs w:val="17"/>
        </w:rPr>
        <w:t xml:space="preserve">or </w:t>
      </w:r>
      <w:r w:rsidRPr="00A61AD6">
        <w:rPr>
          <w:rFonts w:ascii="Arial" w:hAnsi="Arial" w:cs="Arial"/>
          <w:color w:val="808080"/>
          <w:sz w:val="17"/>
          <w:szCs w:val="17"/>
        </w:rPr>
        <w:t xml:space="preserve">fax </w:t>
      </w:r>
      <w:r w:rsidR="00F771D7" w:rsidRPr="00A61AD6">
        <w:rPr>
          <w:rFonts w:ascii="Arial" w:hAnsi="Arial" w:cs="Arial"/>
          <w:color w:val="808080"/>
          <w:sz w:val="17"/>
          <w:szCs w:val="17"/>
        </w:rPr>
        <w:t>w</w:t>
      </w:r>
      <w:r w:rsidRPr="00A61AD6">
        <w:rPr>
          <w:rFonts w:ascii="Arial" w:hAnsi="Arial" w:cs="Arial"/>
          <w:b/>
          <w:color w:val="808080"/>
          <w:sz w:val="17"/>
          <w:szCs w:val="17"/>
        </w:rPr>
        <w:t>ithin two (2) business days</w:t>
      </w:r>
      <w:r w:rsidRPr="00A61AD6">
        <w:rPr>
          <w:rFonts w:ascii="Arial" w:hAnsi="Arial" w:cs="Arial"/>
          <w:color w:val="808080"/>
          <w:sz w:val="17"/>
          <w:szCs w:val="17"/>
        </w:rPr>
        <w:t xml:space="preserve"> of becoming aware of such circumstance</w:t>
      </w:r>
      <w:r w:rsidR="005B3BCD" w:rsidRPr="00A61AD6">
        <w:rPr>
          <w:rFonts w:ascii="Arial" w:hAnsi="Arial" w:cs="Arial"/>
          <w:color w:val="808080"/>
          <w:sz w:val="17"/>
          <w:szCs w:val="17"/>
        </w:rPr>
        <w:t xml:space="preserve"> – this mechanism will service as the Employer’s Register of Injuries</w:t>
      </w:r>
      <w:r w:rsidRPr="00A61AD6">
        <w:rPr>
          <w:rFonts w:ascii="Arial" w:hAnsi="Arial" w:cs="Arial"/>
          <w:color w:val="808080"/>
          <w:sz w:val="17"/>
          <w:szCs w:val="17"/>
        </w:rPr>
        <w:t>.</w:t>
      </w:r>
    </w:p>
    <w:p w:rsidR="006B6CA1" w:rsidRPr="00333BA6" w:rsidRDefault="006B6CA1" w:rsidP="00330B13">
      <w:pPr>
        <w:pStyle w:val="ListParagraph"/>
        <w:numPr>
          <w:ilvl w:val="0"/>
          <w:numId w:val="15"/>
        </w:numPr>
        <w:jc w:val="both"/>
        <w:rPr>
          <w:rFonts w:ascii="Arial" w:hAnsi="Arial" w:cs="Arial"/>
          <w:b/>
          <w:color w:val="808080"/>
          <w:sz w:val="17"/>
          <w:szCs w:val="17"/>
        </w:rPr>
      </w:pPr>
      <w:r w:rsidRPr="00333BA6">
        <w:rPr>
          <w:rFonts w:ascii="Arial" w:hAnsi="Arial" w:cs="Arial"/>
          <w:color w:val="808080"/>
          <w:sz w:val="17"/>
          <w:szCs w:val="17"/>
        </w:rPr>
        <w:t>The RTW Coordinator / employer will establish that a proper claim on behalf of the injured worker</w:t>
      </w:r>
      <w:r w:rsidR="00E326BA" w:rsidRPr="00333BA6">
        <w:rPr>
          <w:rFonts w:ascii="Arial" w:hAnsi="Arial" w:cs="Arial"/>
          <w:color w:val="808080"/>
          <w:sz w:val="17"/>
          <w:szCs w:val="17"/>
        </w:rPr>
        <w:t>,</w:t>
      </w:r>
      <w:r w:rsidRPr="00333BA6">
        <w:rPr>
          <w:rFonts w:ascii="Arial" w:hAnsi="Arial" w:cs="Arial"/>
          <w:color w:val="808080"/>
          <w:sz w:val="17"/>
          <w:szCs w:val="17"/>
        </w:rPr>
        <w:t xml:space="preserve"> if required</w:t>
      </w:r>
      <w:r w:rsidR="00E326BA" w:rsidRPr="00333BA6">
        <w:rPr>
          <w:rFonts w:ascii="Arial" w:hAnsi="Arial" w:cs="Arial"/>
          <w:color w:val="808080"/>
          <w:sz w:val="17"/>
          <w:szCs w:val="17"/>
        </w:rPr>
        <w:t xml:space="preserve">, </w:t>
      </w:r>
      <w:r w:rsidRPr="00333BA6">
        <w:rPr>
          <w:rFonts w:ascii="Arial" w:hAnsi="Arial" w:cs="Arial"/>
          <w:color w:val="808080"/>
          <w:sz w:val="17"/>
          <w:szCs w:val="17"/>
        </w:rPr>
        <w:t xml:space="preserve">has been lodged with </w:t>
      </w:r>
      <w:r w:rsidR="00AB0263">
        <w:rPr>
          <w:rFonts w:ascii="Arial" w:hAnsi="Arial" w:cs="Arial"/>
          <w:color w:val="808080"/>
          <w:sz w:val="17"/>
          <w:szCs w:val="17"/>
        </w:rPr>
        <w:t>HEM</w:t>
      </w:r>
      <w:r w:rsidRPr="00333BA6">
        <w:rPr>
          <w:rFonts w:ascii="Arial" w:hAnsi="Arial" w:cs="Arial"/>
          <w:color w:val="808080"/>
          <w:sz w:val="17"/>
          <w:szCs w:val="17"/>
        </w:rPr>
        <w:t xml:space="preserve"> </w:t>
      </w:r>
      <w:r w:rsidRPr="00333BA6">
        <w:rPr>
          <w:rFonts w:ascii="Arial" w:hAnsi="Arial" w:cs="Arial"/>
          <w:b/>
          <w:color w:val="808080"/>
          <w:sz w:val="17"/>
          <w:szCs w:val="17"/>
        </w:rPr>
        <w:t>within seven (7) days.</w:t>
      </w:r>
    </w:p>
    <w:p w:rsidR="006B6CA1" w:rsidRPr="00333BA6" w:rsidRDefault="006B6CA1" w:rsidP="00330B13">
      <w:pPr>
        <w:pStyle w:val="ListParagraph"/>
        <w:numPr>
          <w:ilvl w:val="0"/>
          <w:numId w:val="15"/>
        </w:numPr>
        <w:jc w:val="both"/>
        <w:rPr>
          <w:rFonts w:ascii="Arial" w:hAnsi="Arial" w:cs="Arial"/>
          <w:color w:val="808080"/>
          <w:sz w:val="17"/>
          <w:szCs w:val="17"/>
        </w:rPr>
      </w:pPr>
      <w:r w:rsidRPr="00333BA6">
        <w:rPr>
          <w:rFonts w:ascii="Arial" w:hAnsi="Arial" w:cs="Arial"/>
          <w:color w:val="808080"/>
          <w:sz w:val="17"/>
          <w:szCs w:val="17"/>
        </w:rPr>
        <w:t xml:space="preserve">The injured worker must nominate a treating doctor willing to participate in the development of and arrangements made under </w:t>
      </w:r>
      <w:r w:rsidR="00E326BA" w:rsidRPr="00333BA6">
        <w:rPr>
          <w:rFonts w:ascii="Arial" w:hAnsi="Arial" w:cs="Arial"/>
          <w:color w:val="808080"/>
          <w:sz w:val="17"/>
          <w:szCs w:val="17"/>
        </w:rPr>
        <w:t>the RTWP and / or</w:t>
      </w:r>
      <w:r w:rsidRPr="00333BA6">
        <w:rPr>
          <w:rFonts w:ascii="Arial" w:hAnsi="Arial" w:cs="Arial"/>
          <w:color w:val="808080"/>
          <w:sz w:val="17"/>
          <w:szCs w:val="17"/>
        </w:rPr>
        <w:t xml:space="preserve"> IMP</w:t>
      </w:r>
      <w:r w:rsidR="00E326BA" w:rsidRPr="00333BA6">
        <w:rPr>
          <w:rFonts w:ascii="Arial" w:hAnsi="Arial" w:cs="Arial"/>
          <w:color w:val="808080"/>
          <w:sz w:val="17"/>
          <w:szCs w:val="17"/>
        </w:rPr>
        <w:t xml:space="preserve"> if relevant.</w:t>
      </w:r>
    </w:p>
    <w:p w:rsidR="006B6CA1" w:rsidRPr="00333BA6" w:rsidRDefault="00AB0263" w:rsidP="00330B13">
      <w:pPr>
        <w:pStyle w:val="ListParagraph"/>
        <w:numPr>
          <w:ilvl w:val="0"/>
          <w:numId w:val="15"/>
        </w:numPr>
        <w:jc w:val="both"/>
        <w:rPr>
          <w:rFonts w:ascii="Arial" w:hAnsi="Arial" w:cs="Arial"/>
          <w:color w:val="808080"/>
          <w:sz w:val="17"/>
          <w:szCs w:val="17"/>
        </w:rPr>
      </w:pPr>
      <w:r>
        <w:rPr>
          <w:rFonts w:ascii="Arial" w:hAnsi="Arial" w:cs="Arial"/>
          <w:color w:val="808080"/>
          <w:sz w:val="17"/>
          <w:szCs w:val="17"/>
        </w:rPr>
        <w:t>HEM</w:t>
      </w:r>
      <w:r w:rsidR="006B6CA1" w:rsidRPr="00333BA6">
        <w:rPr>
          <w:rFonts w:ascii="Arial" w:hAnsi="Arial" w:cs="Arial"/>
          <w:color w:val="808080"/>
          <w:sz w:val="17"/>
          <w:szCs w:val="17"/>
        </w:rPr>
        <w:t xml:space="preserve"> will contact the employer, injured worker and where practicable, the </w:t>
      </w:r>
      <w:r w:rsidR="00E326BA" w:rsidRPr="00333BA6">
        <w:rPr>
          <w:rFonts w:ascii="Arial" w:hAnsi="Arial" w:cs="Arial"/>
          <w:color w:val="808080"/>
          <w:sz w:val="17"/>
          <w:szCs w:val="17"/>
        </w:rPr>
        <w:t>NTD</w:t>
      </w:r>
      <w:r w:rsidR="006B6CA1" w:rsidRPr="00333BA6">
        <w:rPr>
          <w:rFonts w:ascii="Arial" w:hAnsi="Arial" w:cs="Arial"/>
          <w:color w:val="808080"/>
          <w:sz w:val="17"/>
          <w:szCs w:val="17"/>
        </w:rPr>
        <w:t xml:space="preserve"> </w:t>
      </w:r>
      <w:r w:rsidR="006B6CA1" w:rsidRPr="00333BA6">
        <w:rPr>
          <w:rFonts w:ascii="Arial" w:hAnsi="Arial" w:cs="Arial"/>
          <w:b/>
          <w:color w:val="808080"/>
          <w:sz w:val="17"/>
          <w:szCs w:val="17"/>
        </w:rPr>
        <w:t>within three (3) working days</w:t>
      </w:r>
      <w:r w:rsidR="006B6CA1" w:rsidRPr="00333BA6">
        <w:rPr>
          <w:rFonts w:ascii="Arial" w:hAnsi="Arial" w:cs="Arial"/>
          <w:color w:val="808080"/>
          <w:sz w:val="17"/>
          <w:szCs w:val="17"/>
        </w:rPr>
        <w:t xml:space="preserve"> of being notified of a significant injury to establish </w:t>
      </w:r>
      <w:r w:rsidR="00E326BA" w:rsidRPr="00333BA6">
        <w:rPr>
          <w:rFonts w:ascii="Arial" w:hAnsi="Arial" w:cs="Arial"/>
          <w:color w:val="808080"/>
          <w:sz w:val="17"/>
          <w:szCs w:val="17"/>
        </w:rPr>
        <w:t>a RTWP and / or IMP if relevant.</w:t>
      </w:r>
    </w:p>
    <w:p w:rsidR="006B6CA1" w:rsidRPr="00333BA6" w:rsidRDefault="006B6CA1" w:rsidP="00330B13">
      <w:pPr>
        <w:pStyle w:val="ListParagraph"/>
        <w:numPr>
          <w:ilvl w:val="0"/>
          <w:numId w:val="15"/>
        </w:numPr>
        <w:jc w:val="both"/>
        <w:rPr>
          <w:rFonts w:ascii="Arial" w:hAnsi="Arial" w:cs="Arial"/>
          <w:color w:val="808080"/>
          <w:sz w:val="17"/>
          <w:szCs w:val="17"/>
        </w:rPr>
      </w:pPr>
      <w:r w:rsidRPr="00333BA6">
        <w:rPr>
          <w:rFonts w:ascii="Arial" w:hAnsi="Arial" w:cs="Arial"/>
          <w:color w:val="808080"/>
          <w:sz w:val="17"/>
          <w:szCs w:val="17"/>
        </w:rPr>
        <w:t xml:space="preserve">Advice may be sought from the </w:t>
      </w:r>
      <w:r w:rsidR="00E326BA" w:rsidRPr="00333BA6">
        <w:rPr>
          <w:rFonts w:ascii="Arial" w:hAnsi="Arial" w:cs="Arial"/>
          <w:color w:val="808080"/>
          <w:sz w:val="17"/>
          <w:szCs w:val="17"/>
        </w:rPr>
        <w:t>NTD</w:t>
      </w:r>
      <w:r w:rsidRPr="00333BA6">
        <w:rPr>
          <w:rFonts w:ascii="Arial" w:hAnsi="Arial" w:cs="Arial"/>
          <w:color w:val="808080"/>
          <w:sz w:val="17"/>
          <w:szCs w:val="17"/>
        </w:rPr>
        <w:t xml:space="preserve"> on how the workplace can assist the injured worker and to determine what arrangements are necessary for successful return to work.</w:t>
      </w:r>
    </w:p>
    <w:p w:rsidR="006B6CA1" w:rsidRPr="00333BA6" w:rsidRDefault="006B6CA1" w:rsidP="00330B13">
      <w:pPr>
        <w:pStyle w:val="ListParagraph"/>
        <w:numPr>
          <w:ilvl w:val="0"/>
          <w:numId w:val="15"/>
        </w:numPr>
        <w:jc w:val="both"/>
        <w:rPr>
          <w:rFonts w:ascii="Arial" w:hAnsi="Arial" w:cs="Arial"/>
          <w:color w:val="808080"/>
          <w:sz w:val="17"/>
          <w:szCs w:val="17"/>
        </w:rPr>
      </w:pPr>
      <w:r w:rsidRPr="00333BA6">
        <w:rPr>
          <w:rFonts w:ascii="Arial" w:hAnsi="Arial" w:cs="Arial"/>
          <w:color w:val="808080"/>
          <w:sz w:val="17"/>
          <w:szCs w:val="17"/>
        </w:rPr>
        <w:t xml:space="preserve">The worker, employer, </w:t>
      </w:r>
      <w:r w:rsidR="00E326BA" w:rsidRPr="00333BA6">
        <w:rPr>
          <w:rFonts w:ascii="Arial" w:hAnsi="Arial" w:cs="Arial"/>
          <w:color w:val="808080"/>
          <w:sz w:val="17"/>
          <w:szCs w:val="17"/>
        </w:rPr>
        <w:t xml:space="preserve">NTD and </w:t>
      </w:r>
      <w:r w:rsidR="00AB0263">
        <w:rPr>
          <w:rFonts w:ascii="Arial" w:hAnsi="Arial" w:cs="Arial"/>
          <w:color w:val="808080"/>
          <w:sz w:val="17"/>
          <w:szCs w:val="17"/>
        </w:rPr>
        <w:t>HEM</w:t>
      </w:r>
      <w:r w:rsidRPr="00333BA6">
        <w:rPr>
          <w:rFonts w:ascii="Arial" w:hAnsi="Arial" w:cs="Arial"/>
          <w:color w:val="808080"/>
          <w:sz w:val="17"/>
          <w:szCs w:val="17"/>
        </w:rPr>
        <w:t xml:space="preserve"> must comply with the obligations imposed under an</w:t>
      </w:r>
      <w:r w:rsidR="00E326BA" w:rsidRPr="00333BA6">
        <w:rPr>
          <w:rFonts w:ascii="Arial" w:hAnsi="Arial" w:cs="Arial"/>
          <w:color w:val="808080"/>
          <w:sz w:val="17"/>
          <w:szCs w:val="17"/>
        </w:rPr>
        <w:t>y</w:t>
      </w:r>
      <w:r w:rsidRPr="00333BA6">
        <w:rPr>
          <w:rFonts w:ascii="Arial" w:hAnsi="Arial" w:cs="Arial"/>
          <w:color w:val="808080"/>
          <w:sz w:val="17"/>
          <w:szCs w:val="17"/>
        </w:rPr>
        <w:t xml:space="preserve"> </w:t>
      </w:r>
      <w:r w:rsidR="00E326BA" w:rsidRPr="00333BA6">
        <w:rPr>
          <w:rFonts w:ascii="Arial" w:hAnsi="Arial" w:cs="Arial"/>
          <w:color w:val="808080"/>
          <w:sz w:val="17"/>
          <w:szCs w:val="17"/>
        </w:rPr>
        <w:t>RTW</w:t>
      </w:r>
      <w:r w:rsidR="009242B2" w:rsidRPr="00333BA6">
        <w:rPr>
          <w:rFonts w:ascii="Arial" w:hAnsi="Arial" w:cs="Arial"/>
          <w:color w:val="808080"/>
          <w:sz w:val="17"/>
          <w:szCs w:val="17"/>
        </w:rPr>
        <w:t xml:space="preserve"> </w:t>
      </w:r>
      <w:r w:rsidR="00E326BA" w:rsidRPr="00333BA6">
        <w:rPr>
          <w:rFonts w:ascii="Arial" w:hAnsi="Arial" w:cs="Arial"/>
          <w:color w:val="808080"/>
          <w:sz w:val="17"/>
          <w:szCs w:val="17"/>
        </w:rPr>
        <w:t>P</w:t>
      </w:r>
      <w:r w:rsidR="009242B2" w:rsidRPr="00333BA6">
        <w:rPr>
          <w:rFonts w:ascii="Arial" w:hAnsi="Arial" w:cs="Arial"/>
          <w:color w:val="808080"/>
          <w:sz w:val="17"/>
          <w:szCs w:val="17"/>
        </w:rPr>
        <w:t xml:space="preserve">lan </w:t>
      </w:r>
      <w:r w:rsidR="00E326BA" w:rsidRPr="00333BA6">
        <w:rPr>
          <w:rFonts w:ascii="Arial" w:hAnsi="Arial" w:cs="Arial"/>
          <w:color w:val="808080"/>
          <w:sz w:val="17"/>
          <w:szCs w:val="17"/>
        </w:rPr>
        <w:t xml:space="preserve">and / or </w:t>
      </w:r>
      <w:r w:rsidRPr="00333BA6">
        <w:rPr>
          <w:rFonts w:ascii="Arial" w:hAnsi="Arial" w:cs="Arial"/>
          <w:color w:val="808080"/>
          <w:sz w:val="17"/>
          <w:szCs w:val="17"/>
        </w:rPr>
        <w:t>IMP.</w:t>
      </w:r>
    </w:p>
    <w:p w:rsidR="006B6CA1" w:rsidRPr="00333BA6" w:rsidRDefault="006B6CA1" w:rsidP="00330B13">
      <w:pPr>
        <w:jc w:val="both"/>
        <w:rPr>
          <w:rFonts w:ascii="Arial" w:hAnsi="Arial" w:cs="Arial"/>
          <w:b/>
          <w:color w:val="808080"/>
          <w:sz w:val="17"/>
          <w:szCs w:val="17"/>
        </w:rPr>
      </w:pPr>
    </w:p>
    <w:p w:rsidR="006B6CA1" w:rsidRPr="00333BA6" w:rsidRDefault="006B6CA1" w:rsidP="00330B13">
      <w:pPr>
        <w:jc w:val="both"/>
        <w:rPr>
          <w:rFonts w:ascii="Arial" w:hAnsi="Arial" w:cs="Arial"/>
          <w:b/>
          <w:color w:val="808080"/>
          <w:sz w:val="22"/>
          <w:szCs w:val="22"/>
        </w:rPr>
      </w:pPr>
      <w:r w:rsidRPr="00333BA6">
        <w:rPr>
          <w:rFonts w:ascii="Arial" w:hAnsi="Arial" w:cs="Arial"/>
          <w:b/>
          <w:color w:val="808080"/>
          <w:sz w:val="22"/>
          <w:szCs w:val="22"/>
        </w:rPr>
        <w:t>Provision of Suitable Duties</w:t>
      </w:r>
    </w:p>
    <w:p w:rsidR="006B6CA1" w:rsidRPr="00333BA6" w:rsidRDefault="006B6CA1" w:rsidP="00330B13">
      <w:pPr>
        <w:jc w:val="both"/>
        <w:rPr>
          <w:rFonts w:ascii="Arial" w:hAnsi="Arial" w:cs="Arial"/>
          <w:color w:val="808080"/>
          <w:sz w:val="17"/>
          <w:szCs w:val="17"/>
        </w:rPr>
      </w:pPr>
      <w:r w:rsidRPr="00333BA6">
        <w:rPr>
          <w:rFonts w:ascii="Arial" w:hAnsi="Arial" w:cs="Arial"/>
          <w:color w:val="808080"/>
          <w:sz w:val="17"/>
          <w:szCs w:val="17"/>
        </w:rPr>
        <w:t>Identifying and providing suitable duties is an integral part of the R</w:t>
      </w:r>
      <w:r w:rsidR="007934D0" w:rsidRPr="00333BA6">
        <w:rPr>
          <w:rFonts w:ascii="Arial" w:hAnsi="Arial" w:cs="Arial"/>
          <w:color w:val="808080"/>
          <w:sz w:val="17"/>
          <w:szCs w:val="17"/>
        </w:rPr>
        <w:t>TW</w:t>
      </w:r>
      <w:r w:rsidRPr="00333BA6">
        <w:rPr>
          <w:rFonts w:ascii="Arial" w:hAnsi="Arial" w:cs="Arial"/>
          <w:color w:val="808080"/>
          <w:sz w:val="17"/>
          <w:szCs w:val="17"/>
        </w:rPr>
        <w:t xml:space="preserve"> Program.  </w:t>
      </w:r>
      <w:r w:rsidR="00E326BA" w:rsidRPr="00333BA6">
        <w:rPr>
          <w:rFonts w:ascii="Arial" w:hAnsi="Arial" w:cs="Arial"/>
          <w:color w:val="808080"/>
          <w:sz w:val="17"/>
          <w:szCs w:val="17"/>
        </w:rPr>
        <w:t xml:space="preserve">The organisation is committed to providing suitable duties </w:t>
      </w:r>
      <w:r w:rsidR="00AF4156" w:rsidRPr="00333BA6">
        <w:rPr>
          <w:rFonts w:ascii="Arial" w:hAnsi="Arial" w:cs="Arial"/>
          <w:color w:val="808080"/>
          <w:sz w:val="17"/>
          <w:szCs w:val="17"/>
        </w:rPr>
        <w:t xml:space="preserve">to any injured worker whenever possible.  </w:t>
      </w:r>
      <w:r w:rsidRPr="00333BA6">
        <w:rPr>
          <w:rFonts w:ascii="Arial" w:hAnsi="Arial" w:cs="Arial"/>
          <w:color w:val="808080"/>
          <w:sz w:val="17"/>
          <w:szCs w:val="17"/>
        </w:rPr>
        <w:t>When and if the injured</w:t>
      </w:r>
      <w:r w:rsidR="007934D0" w:rsidRPr="00333BA6">
        <w:rPr>
          <w:rFonts w:ascii="Arial" w:hAnsi="Arial" w:cs="Arial"/>
          <w:color w:val="808080"/>
          <w:sz w:val="17"/>
          <w:szCs w:val="17"/>
        </w:rPr>
        <w:t xml:space="preserve"> / i</w:t>
      </w:r>
      <w:r w:rsidRPr="00333BA6">
        <w:rPr>
          <w:rFonts w:ascii="Arial" w:hAnsi="Arial" w:cs="Arial"/>
          <w:color w:val="808080"/>
          <w:sz w:val="17"/>
          <w:szCs w:val="17"/>
        </w:rPr>
        <w:t xml:space="preserve">ll worker is, according to medical judgement, fit to return to work on suitable duties, the </w:t>
      </w:r>
      <w:r w:rsidR="00AF4156" w:rsidRPr="00333BA6">
        <w:rPr>
          <w:rFonts w:ascii="Arial" w:hAnsi="Arial" w:cs="Arial"/>
          <w:color w:val="808080"/>
          <w:sz w:val="17"/>
          <w:szCs w:val="17"/>
        </w:rPr>
        <w:t xml:space="preserve">RTW Coordinator </w:t>
      </w:r>
      <w:r w:rsidRPr="00333BA6">
        <w:rPr>
          <w:rFonts w:ascii="Arial" w:hAnsi="Arial" w:cs="Arial"/>
          <w:color w:val="808080"/>
          <w:sz w:val="17"/>
          <w:szCs w:val="17"/>
        </w:rPr>
        <w:t xml:space="preserve">will discuss with the </w:t>
      </w:r>
      <w:r w:rsidR="00AF4156" w:rsidRPr="00333BA6">
        <w:rPr>
          <w:rFonts w:ascii="Arial" w:hAnsi="Arial" w:cs="Arial"/>
          <w:color w:val="808080"/>
          <w:sz w:val="17"/>
          <w:szCs w:val="17"/>
        </w:rPr>
        <w:t xml:space="preserve">NTD, </w:t>
      </w:r>
      <w:r w:rsidR="00AB0263">
        <w:rPr>
          <w:rFonts w:ascii="Arial" w:hAnsi="Arial" w:cs="Arial"/>
          <w:color w:val="808080"/>
          <w:sz w:val="17"/>
          <w:szCs w:val="17"/>
        </w:rPr>
        <w:t>HEM</w:t>
      </w:r>
      <w:r w:rsidR="00AF4156" w:rsidRPr="00333BA6">
        <w:rPr>
          <w:rFonts w:ascii="Arial" w:hAnsi="Arial" w:cs="Arial"/>
          <w:color w:val="808080"/>
          <w:sz w:val="17"/>
          <w:szCs w:val="17"/>
        </w:rPr>
        <w:t xml:space="preserve"> </w:t>
      </w:r>
      <w:r w:rsidRPr="00333BA6">
        <w:rPr>
          <w:rFonts w:ascii="Arial" w:hAnsi="Arial" w:cs="Arial"/>
          <w:color w:val="808080"/>
          <w:sz w:val="17"/>
          <w:szCs w:val="17"/>
        </w:rPr>
        <w:t>and</w:t>
      </w:r>
      <w:r w:rsidR="00AF4156" w:rsidRPr="00333BA6">
        <w:rPr>
          <w:rFonts w:ascii="Arial" w:hAnsi="Arial" w:cs="Arial"/>
          <w:color w:val="808080"/>
          <w:sz w:val="17"/>
          <w:szCs w:val="17"/>
        </w:rPr>
        <w:t xml:space="preserve"> </w:t>
      </w:r>
      <w:r w:rsidRPr="00333BA6">
        <w:rPr>
          <w:rFonts w:ascii="Arial" w:hAnsi="Arial" w:cs="Arial"/>
          <w:color w:val="808080"/>
          <w:sz w:val="17"/>
          <w:szCs w:val="17"/>
        </w:rPr>
        <w:t>/</w:t>
      </w:r>
      <w:r w:rsidR="00AF4156" w:rsidRPr="00333BA6">
        <w:rPr>
          <w:rFonts w:ascii="Arial" w:hAnsi="Arial" w:cs="Arial"/>
          <w:color w:val="808080"/>
          <w:sz w:val="17"/>
          <w:szCs w:val="17"/>
        </w:rPr>
        <w:t xml:space="preserve"> </w:t>
      </w:r>
      <w:r w:rsidRPr="00333BA6">
        <w:rPr>
          <w:rFonts w:ascii="Arial" w:hAnsi="Arial" w:cs="Arial"/>
          <w:color w:val="808080"/>
          <w:sz w:val="17"/>
          <w:szCs w:val="17"/>
        </w:rPr>
        <w:t>or rehabilitation provider whether suitable duties could reasonably be found at this workplace and, if not, what other options are available. Suitable duties may mean a change in job and</w:t>
      </w:r>
      <w:r w:rsidR="00AF4156" w:rsidRPr="00333BA6">
        <w:rPr>
          <w:rFonts w:ascii="Arial" w:hAnsi="Arial" w:cs="Arial"/>
          <w:color w:val="808080"/>
          <w:sz w:val="17"/>
          <w:szCs w:val="17"/>
        </w:rPr>
        <w:t xml:space="preserve"> </w:t>
      </w:r>
      <w:r w:rsidRPr="00333BA6">
        <w:rPr>
          <w:rFonts w:ascii="Arial" w:hAnsi="Arial" w:cs="Arial"/>
          <w:color w:val="808080"/>
          <w:sz w:val="17"/>
          <w:szCs w:val="17"/>
        </w:rPr>
        <w:t>/</w:t>
      </w:r>
      <w:r w:rsidR="00AF4156" w:rsidRPr="00333BA6">
        <w:rPr>
          <w:rFonts w:ascii="Arial" w:hAnsi="Arial" w:cs="Arial"/>
          <w:color w:val="808080"/>
          <w:sz w:val="17"/>
          <w:szCs w:val="17"/>
        </w:rPr>
        <w:t xml:space="preserve"> </w:t>
      </w:r>
      <w:r w:rsidRPr="00333BA6">
        <w:rPr>
          <w:rFonts w:ascii="Arial" w:hAnsi="Arial" w:cs="Arial"/>
          <w:color w:val="808080"/>
          <w:sz w:val="17"/>
          <w:szCs w:val="17"/>
        </w:rPr>
        <w:t>or hours and</w:t>
      </w:r>
      <w:r w:rsidR="00AF4156" w:rsidRPr="00333BA6">
        <w:rPr>
          <w:rFonts w:ascii="Arial" w:hAnsi="Arial" w:cs="Arial"/>
          <w:color w:val="808080"/>
          <w:sz w:val="17"/>
          <w:szCs w:val="17"/>
        </w:rPr>
        <w:t xml:space="preserve"> potentially involve vocational </w:t>
      </w:r>
      <w:r w:rsidRPr="00333BA6">
        <w:rPr>
          <w:rFonts w:ascii="Arial" w:hAnsi="Arial" w:cs="Arial"/>
          <w:color w:val="808080"/>
          <w:sz w:val="17"/>
          <w:szCs w:val="17"/>
        </w:rPr>
        <w:t xml:space="preserve">retraining </w:t>
      </w:r>
      <w:r w:rsidR="00AF4156" w:rsidRPr="00333BA6">
        <w:rPr>
          <w:rFonts w:ascii="Arial" w:hAnsi="Arial" w:cs="Arial"/>
          <w:color w:val="808080"/>
          <w:sz w:val="17"/>
          <w:szCs w:val="17"/>
        </w:rPr>
        <w:t xml:space="preserve">and job placement.  These options </w:t>
      </w:r>
      <w:r w:rsidRPr="00333BA6">
        <w:rPr>
          <w:rFonts w:ascii="Arial" w:hAnsi="Arial" w:cs="Arial"/>
          <w:color w:val="808080"/>
          <w:sz w:val="17"/>
          <w:szCs w:val="17"/>
        </w:rPr>
        <w:t>will be discussed with the injured</w:t>
      </w:r>
      <w:r w:rsidR="007934D0" w:rsidRPr="00333BA6">
        <w:rPr>
          <w:rFonts w:ascii="Arial" w:hAnsi="Arial" w:cs="Arial"/>
          <w:color w:val="808080"/>
          <w:sz w:val="17"/>
          <w:szCs w:val="17"/>
        </w:rPr>
        <w:t xml:space="preserve"> </w:t>
      </w:r>
      <w:r w:rsidRPr="00333BA6">
        <w:rPr>
          <w:rFonts w:ascii="Arial" w:hAnsi="Arial" w:cs="Arial"/>
          <w:color w:val="808080"/>
          <w:sz w:val="17"/>
          <w:szCs w:val="17"/>
        </w:rPr>
        <w:t>/</w:t>
      </w:r>
      <w:r w:rsidR="007934D0" w:rsidRPr="00333BA6">
        <w:rPr>
          <w:rFonts w:ascii="Arial" w:hAnsi="Arial" w:cs="Arial"/>
          <w:color w:val="808080"/>
          <w:sz w:val="17"/>
          <w:szCs w:val="17"/>
        </w:rPr>
        <w:t xml:space="preserve"> </w:t>
      </w:r>
      <w:r w:rsidRPr="00333BA6">
        <w:rPr>
          <w:rFonts w:ascii="Arial" w:hAnsi="Arial" w:cs="Arial"/>
          <w:color w:val="808080"/>
          <w:sz w:val="17"/>
          <w:szCs w:val="17"/>
        </w:rPr>
        <w:t xml:space="preserve">ill worker, their supervisor, industrial union (if applicable) and confirmed in writing after agreement is reached, through the development of a </w:t>
      </w:r>
      <w:r w:rsidR="007934D0" w:rsidRPr="00333BA6">
        <w:rPr>
          <w:rFonts w:ascii="Arial" w:hAnsi="Arial" w:cs="Arial"/>
          <w:color w:val="808080"/>
          <w:sz w:val="17"/>
          <w:szCs w:val="17"/>
        </w:rPr>
        <w:t>RTWP</w:t>
      </w:r>
      <w:r w:rsidRPr="00333BA6">
        <w:rPr>
          <w:rFonts w:ascii="Arial" w:hAnsi="Arial" w:cs="Arial"/>
          <w:color w:val="808080"/>
          <w:sz w:val="17"/>
          <w:szCs w:val="17"/>
        </w:rPr>
        <w:t>.</w:t>
      </w:r>
    </w:p>
    <w:p w:rsidR="00AF4156" w:rsidRPr="00333BA6" w:rsidRDefault="00AF4156" w:rsidP="00330B13">
      <w:pPr>
        <w:jc w:val="both"/>
        <w:rPr>
          <w:rFonts w:ascii="Arial" w:hAnsi="Arial" w:cs="Arial"/>
          <w:color w:val="808080"/>
          <w:sz w:val="17"/>
          <w:szCs w:val="17"/>
        </w:rPr>
      </w:pPr>
    </w:p>
    <w:p w:rsidR="00AF4156" w:rsidRPr="00615EC9" w:rsidRDefault="00AF4156" w:rsidP="00330B13">
      <w:pPr>
        <w:jc w:val="both"/>
        <w:rPr>
          <w:rFonts w:ascii="Arial" w:hAnsi="Arial" w:cs="Arial"/>
          <w:color w:val="808080"/>
          <w:sz w:val="17"/>
          <w:szCs w:val="17"/>
        </w:rPr>
      </w:pPr>
      <w:r w:rsidRPr="00615EC9">
        <w:rPr>
          <w:rFonts w:ascii="Arial" w:hAnsi="Arial" w:cs="Arial"/>
          <w:color w:val="808080"/>
          <w:sz w:val="17"/>
          <w:szCs w:val="17"/>
        </w:rPr>
        <w:t xml:space="preserve">Where necessary the RTW outcomes will be considered using the following hierarchy </w:t>
      </w:r>
    </w:p>
    <w:p w:rsidR="00AF4156" w:rsidRPr="00615EC9" w:rsidRDefault="00AF4156" w:rsidP="00330B13">
      <w:pPr>
        <w:pStyle w:val="ListParagraph"/>
        <w:numPr>
          <w:ilvl w:val="0"/>
          <w:numId w:val="16"/>
        </w:numPr>
        <w:jc w:val="both"/>
        <w:rPr>
          <w:rFonts w:ascii="Arial" w:hAnsi="Arial" w:cs="Arial"/>
          <w:color w:val="808080"/>
          <w:sz w:val="17"/>
          <w:szCs w:val="17"/>
        </w:rPr>
      </w:pPr>
      <w:r w:rsidRPr="00615EC9">
        <w:rPr>
          <w:rFonts w:ascii="Arial" w:hAnsi="Arial" w:cs="Arial"/>
          <w:color w:val="808080"/>
          <w:sz w:val="17"/>
          <w:szCs w:val="17"/>
        </w:rPr>
        <w:t>Same employer / same job</w:t>
      </w:r>
    </w:p>
    <w:p w:rsidR="00AF4156" w:rsidRPr="00615EC9" w:rsidRDefault="00AF4156" w:rsidP="00330B13">
      <w:pPr>
        <w:pStyle w:val="ListParagraph"/>
        <w:numPr>
          <w:ilvl w:val="0"/>
          <w:numId w:val="16"/>
        </w:numPr>
        <w:jc w:val="both"/>
        <w:rPr>
          <w:rFonts w:ascii="Arial" w:hAnsi="Arial" w:cs="Arial"/>
          <w:color w:val="808080"/>
          <w:sz w:val="17"/>
          <w:szCs w:val="17"/>
        </w:rPr>
      </w:pPr>
      <w:r w:rsidRPr="00615EC9">
        <w:rPr>
          <w:rFonts w:ascii="Arial" w:hAnsi="Arial" w:cs="Arial"/>
          <w:color w:val="808080"/>
          <w:sz w:val="17"/>
          <w:szCs w:val="17"/>
        </w:rPr>
        <w:t>Same employer / different job</w:t>
      </w:r>
    </w:p>
    <w:p w:rsidR="00AF4156" w:rsidRPr="00615EC9" w:rsidRDefault="00AF4156" w:rsidP="00330B13">
      <w:pPr>
        <w:pStyle w:val="ListParagraph"/>
        <w:numPr>
          <w:ilvl w:val="0"/>
          <w:numId w:val="16"/>
        </w:numPr>
        <w:jc w:val="both"/>
        <w:rPr>
          <w:rFonts w:ascii="Arial" w:hAnsi="Arial" w:cs="Arial"/>
          <w:color w:val="808080"/>
          <w:sz w:val="17"/>
          <w:szCs w:val="17"/>
        </w:rPr>
      </w:pPr>
      <w:r w:rsidRPr="00615EC9">
        <w:rPr>
          <w:rFonts w:ascii="Arial" w:hAnsi="Arial" w:cs="Arial"/>
          <w:color w:val="808080"/>
          <w:sz w:val="17"/>
          <w:szCs w:val="17"/>
        </w:rPr>
        <w:t>Different employer  / similar job</w:t>
      </w:r>
    </w:p>
    <w:p w:rsidR="00AF4156" w:rsidRPr="00615EC9" w:rsidRDefault="00AF4156" w:rsidP="00330B13">
      <w:pPr>
        <w:pStyle w:val="ListParagraph"/>
        <w:numPr>
          <w:ilvl w:val="0"/>
          <w:numId w:val="16"/>
        </w:numPr>
        <w:jc w:val="both"/>
        <w:rPr>
          <w:rFonts w:ascii="Arial" w:hAnsi="Arial" w:cs="Arial"/>
          <w:color w:val="808080"/>
          <w:sz w:val="17"/>
          <w:szCs w:val="17"/>
        </w:rPr>
      </w:pPr>
      <w:r w:rsidRPr="00615EC9">
        <w:rPr>
          <w:rFonts w:ascii="Arial" w:hAnsi="Arial" w:cs="Arial"/>
          <w:color w:val="808080"/>
          <w:sz w:val="17"/>
          <w:szCs w:val="17"/>
        </w:rPr>
        <w:t>Different employer / different job</w:t>
      </w:r>
    </w:p>
    <w:p w:rsidR="007934D0" w:rsidRPr="00333BA6" w:rsidRDefault="007934D0" w:rsidP="00330B13">
      <w:pPr>
        <w:jc w:val="both"/>
        <w:rPr>
          <w:rFonts w:ascii="Arial" w:hAnsi="Arial" w:cs="Arial"/>
          <w:b/>
          <w:color w:val="808080"/>
          <w:sz w:val="17"/>
          <w:szCs w:val="17"/>
        </w:rPr>
      </w:pPr>
    </w:p>
    <w:p w:rsidR="006B6CA1" w:rsidRPr="00333BA6" w:rsidRDefault="006B6CA1" w:rsidP="00330B13">
      <w:pPr>
        <w:jc w:val="both"/>
        <w:rPr>
          <w:rFonts w:ascii="Arial" w:hAnsi="Arial" w:cs="Arial"/>
          <w:b/>
          <w:color w:val="808080"/>
          <w:sz w:val="22"/>
          <w:szCs w:val="22"/>
        </w:rPr>
      </w:pPr>
      <w:r w:rsidRPr="00333BA6">
        <w:rPr>
          <w:rFonts w:ascii="Arial" w:hAnsi="Arial" w:cs="Arial"/>
          <w:b/>
          <w:color w:val="808080"/>
          <w:sz w:val="22"/>
          <w:szCs w:val="22"/>
        </w:rPr>
        <w:t>Consultation</w:t>
      </w:r>
    </w:p>
    <w:p w:rsidR="00AF4156" w:rsidRPr="00333BA6" w:rsidRDefault="00AF4156" w:rsidP="00330B13">
      <w:pPr>
        <w:jc w:val="both"/>
        <w:rPr>
          <w:rFonts w:ascii="Arial" w:hAnsi="Arial" w:cs="Arial"/>
          <w:color w:val="808080"/>
          <w:sz w:val="17"/>
          <w:szCs w:val="17"/>
        </w:rPr>
      </w:pPr>
      <w:r w:rsidRPr="00615EC9">
        <w:rPr>
          <w:rFonts w:ascii="Arial" w:hAnsi="Arial" w:cs="Arial"/>
          <w:color w:val="808080"/>
          <w:sz w:val="17"/>
          <w:szCs w:val="17"/>
        </w:rPr>
        <w:t>Consultation will occur initially at the time of injury and immediately thereafter then at regular interval</w:t>
      </w:r>
      <w:r w:rsidR="00A61AD6">
        <w:rPr>
          <w:rFonts w:ascii="Arial" w:hAnsi="Arial" w:cs="Arial"/>
          <w:color w:val="808080"/>
          <w:sz w:val="17"/>
          <w:szCs w:val="17"/>
        </w:rPr>
        <w:t>s</w:t>
      </w:r>
      <w:r w:rsidRPr="00615EC9">
        <w:rPr>
          <w:rFonts w:ascii="Arial" w:hAnsi="Arial" w:cs="Arial"/>
          <w:color w:val="808080"/>
          <w:sz w:val="17"/>
          <w:szCs w:val="17"/>
        </w:rPr>
        <w:t xml:space="preserve"> as specified in the RTWP or at such other times as may be relevant in individual circumstances between the organisation, the worker(s) and the relevant industrial union (if applicable) as to rights and obligations, arrangements for the RTW on suitable duties and on the general conduct of RTW activities, policy and procedures.  Where the injured worker is of non English speaking background an interpreter will be provided as relevant.</w:t>
      </w:r>
    </w:p>
    <w:p w:rsidR="007934D0" w:rsidRPr="00333BA6" w:rsidRDefault="007934D0" w:rsidP="00330B13">
      <w:pPr>
        <w:jc w:val="both"/>
        <w:rPr>
          <w:rFonts w:ascii="Arial" w:hAnsi="Arial" w:cs="Arial"/>
          <w:b/>
          <w:color w:val="808080"/>
          <w:sz w:val="17"/>
          <w:szCs w:val="17"/>
        </w:rPr>
      </w:pPr>
    </w:p>
    <w:p w:rsidR="006B6CA1" w:rsidRPr="00333BA6" w:rsidRDefault="006B6CA1" w:rsidP="00330B13">
      <w:pPr>
        <w:jc w:val="both"/>
        <w:rPr>
          <w:rFonts w:ascii="Arial" w:hAnsi="Arial" w:cs="Arial"/>
          <w:b/>
          <w:color w:val="808080"/>
          <w:sz w:val="22"/>
          <w:szCs w:val="22"/>
        </w:rPr>
      </w:pPr>
      <w:r w:rsidRPr="00333BA6">
        <w:rPr>
          <w:rFonts w:ascii="Arial" w:hAnsi="Arial" w:cs="Arial"/>
          <w:b/>
          <w:color w:val="808080"/>
          <w:sz w:val="22"/>
          <w:szCs w:val="22"/>
        </w:rPr>
        <w:t>Disputes</w:t>
      </w:r>
    </w:p>
    <w:p w:rsidR="006B6CA1" w:rsidRPr="00333BA6" w:rsidRDefault="006B6CA1" w:rsidP="00330B13">
      <w:pPr>
        <w:jc w:val="both"/>
        <w:rPr>
          <w:rFonts w:ascii="Arial" w:hAnsi="Arial" w:cs="Arial"/>
          <w:color w:val="808080"/>
          <w:sz w:val="17"/>
          <w:szCs w:val="17"/>
        </w:rPr>
      </w:pPr>
      <w:r w:rsidRPr="00333BA6">
        <w:rPr>
          <w:rFonts w:ascii="Arial" w:hAnsi="Arial" w:cs="Arial"/>
          <w:color w:val="808080"/>
          <w:sz w:val="17"/>
          <w:szCs w:val="17"/>
        </w:rPr>
        <w:t xml:space="preserve">Disputes shall be resolved by consultation with the </w:t>
      </w:r>
      <w:r w:rsidR="003652CD">
        <w:rPr>
          <w:rFonts w:ascii="Arial" w:hAnsi="Arial" w:cs="Arial"/>
          <w:color w:val="808080"/>
          <w:sz w:val="17"/>
          <w:szCs w:val="17"/>
        </w:rPr>
        <w:t>worker</w:t>
      </w:r>
      <w:r w:rsidRPr="00333BA6">
        <w:rPr>
          <w:rFonts w:ascii="Arial" w:hAnsi="Arial" w:cs="Arial"/>
          <w:color w:val="808080"/>
          <w:sz w:val="17"/>
          <w:szCs w:val="17"/>
        </w:rPr>
        <w:t xml:space="preserve"> (and if applicable any industrial union representing them) in order to maintain the spirit of the </w:t>
      </w:r>
      <w:r w:rsidR="00F771D7" w:rsidRPr="00333BA6">
        <w:rPr>
          <w:rFonts w:ascii="Arial" w:hAnsi="Arial" w:cs="Arial"/>
          <w:color w:val="808080"/>
          <w:sz w:val="17"/>
          <w:szCs w:val="17"/>
        </w:rPr>
        <w:t>RTW</w:t>
      </w:r>
      <w:r w:rsidR="00AF4156" w:rsidRPr="00333BA6">
        <w:rPr>
          <w:rFonts w:ascii="Arial" w:hAnsi="Arial" w:cs="Arial"/>
          <w:color w:val="808080"/>
          <w:sz w:val="17"/>
          <w:szCs w:val="17"/>
        </w:rPr>
        <w:t xml:space="preserve"> </w:t>
      </w:r>
      <w:r w:rsidR="00F771D7" w:rsidRPr="00333BA6">
        <w:rPr>
          <w:rFonts w:ascii="Arial" w:hAnsi="Arial" w:cs="Arial"/>
          <w:color w:val="808080"/>
          <w:sz w:val="17"/>
          <w:szCs w:val="17"/>
        </w:rPr>
        <w:t>P</w:t>
      </w:r>
      <w:r w:rsidRPr="00333BA6">
        <w:rPr>
          <w:rFonts w:ascii="Arial" w:hAnsi="Arial" w:cs="Arial"/>
          <w:color w:val="808080"/>
          <w:sz w:val="17"/>
          <w:szCs w:val="17"/>
        </w:rPr>
        <w:t xml:space="preserve">rogram. Should a dispute not be resolved, contact will be made with </w:t>
      </w:r>
      <w:r w:rsidR="00AB0263">
        <w:rPr>
          <w:rFonts w:ascii="Arial" w:hAnsi="Arial" w:cs="Arial"/>
          <w:color w:val="808080"/>
          <w:sz w:val="17"/>
          <w:szCs w:val="17"/>
        </w:rPr>
        <w:t>HEM</w:t>
      </w:r>
      <w:r w:rsidR="00AF4156" w:rsidRPr="00333BA6">
        <w:rPr>
          <w:rFonts w:ascii="Arial" w:hAnsi="Arial" w:cs="Arial"/>
          <w:color w:val="808080"/>
          <w:sz w:val="17"/>
          <w:szCs w:val="17"/>
        </w:rPr>
        <w:t xml:space="preserve">, SIRA </w:t>
      </w:r>
      <w:r w:rsidRPr="00333BA6">
        <w:rPr>
          <w:rFonts w:ascii="Arial" w:hAnsi="Arial" w:cs="Arial"/>
          <w:color w:val="808080"/>
          <w:sz w:val="17"/>
          <w:szCs w:val="17"/>
        </w:rPr>
        <w:t xml:space="preserve">or </w:t>
      </w:r>
      <w:r w:rsidR="00AF4156" w:rsidRPr="00333BA6">
        <w:rPr>
          <w:rFonts w:ascii="Arial" w:hAnsi="Arial" w:cs="Arial"/>
          <w:color w:val="808080"/>
          <w:sz w:val="17"/>
          <w:szCs w:val="17"/>
        </w:rPr>
        <w:t>t</w:t>
      </w:r>
      <w:r w:rsidRPr="00333BA6">
        <w:rPr>
          <w:rFonts w:ascii="Arial" w:hAnsi="Arial" w:cs="Arial"/>
          <w:color w:val="808080"/>
          <w:sz w:val="17"/>
          <w:szCs w:val="17"/>
        </w:rPr>
        <w:t xml:space="preserve">he Workers Compensation Commission </w:t>
      </w:r>
      <w:r w:rsidR="0013787B">
        <w:rPr>
          <w:rFonts w:ascii="Arial" w:hAnsi="Arial" w:cs="Arial"/>
          <w:color w:val="808080"/>
          <w:sz w:val="17"/>
          <w:szCs w:val="17"/>
        </w:rPr>
        <w:t xml:space="preserve">(WCC) </w:t>
      </w:r>
      <w:r w:rsidRPr="00333BA6">
        <w:rPr>
          <w:rFonts w:ascii="Arial" w:hAnsi="Arial" w:cs="Arial"/>
          <w:color w:val="808080"/>
          <w:sz w:val="17"/>
          <w:szCs w:val="17"/>
        </w:rPr>
        <w:t>of NSW for assistance.</w:t>
      </w:r>
    </w:p>
    <w:p w:rsidR="00AF4156" w:rsidRPr="00333BA6" w:rsidRDefault="00AF4156" w:rsidP="00330B13">
      <w:pPr>
        <w:jc w:val="both"/>
        <w:rPr>
          <w:rFonts w:ascii="Arial" w:hAnsi="Arial" w:cs="Arial"/>
          <w:b/>
          <w:color w:val="808080"/>
          <w:sz w:val="17"/>
          <w:szCs w:val="17"/>
        </w:rPr>
      </w:pPr>
    </w:p>
    <w:p w:rsidR="006B6CA1" w:rsidRPr="00333BA6" w:rsidRDefault="006B6CA1" w:rsidP="00330B13">
      <w:pPr>
        <w:jc w:val="both"/>
        <w:rPr>
          <w:rFonts w:ascii="Arial" w:hAnsi="Arial" w:cs="Arial"/>
          <w:b/>
          <w:color w:val="808080"/>
          <w:sz w:val="22"/>
          <w:szCs w:val="22"/>
        </w:rPr>
      </w:pPr>
      <w:r w:rsidRPr="00333BA6">
        <w:rPr>
          <w:rFonts w:ascii="Arial" w:hAnsi="Arial" w:cs="Arial"/>
          <w:b/>
          <w:color w:val="808080"/>
          <w:sz w:val="22"/>
          <w:szCs w:val="22"/>
        </w:rPr>
        <w:t>Penalties</w:t>
      </w:r>
    </w:p>
    <w:p w:rsidR="00AF4156" w:rsidRPr="00333BA6" w:rsidRDefault="00AF4156" w:rsidP="00330B13">
      <w:pPr>
        <w:pStyle w:val="ListParagraph"/>
        <w:numPr>
          <w:ilvl w:val="0"/>
          <w:numId w:val="16"/>
        </w:numPr>
        <w:jc w:val="both"/>
        <w:rPr>
          <w:rFonts w:ascii="Arial" w:hAnsi="Arial" w:cs="Arial"/>
          <w:color w:val="808080"/>
          <w:sz w:val="17"/>
          <w:szCs w:val="17"/>
        </w:rPr>
      </w:pPr>
      <w:r w:rsidRPr="00333BA6">
        <w:rPr>
          <w:rFonts w:ascii="Arial" w:hAnsi="Arial" w:cs="Arial"/>
          <w:color w:val="808080"/>
          <w:sz w:val="17"/>
          <w:szCs w:val="17"/>
        </w:rPr>
        <w:t>Failure to comply with a reasonable requirement of an IMP or RTWP may result in suspension of weekly benefits for injured workers, following written notification.</w:t>
      </w:r>
    </w:p>
    <w:p w:rsidR="00AF4156" w:rsidRPr="00333BA6" w:rsidRDefault="00AF4156" w:rsidP="00330B13">
      <w:pPr>
        <w:pStyle w:val="ListParagraph"/>
        <w:numPr>
          <w:ilvl w:val="0"/>
          <w:numId w:val="16"/>
        </w:numPr>
        <w:jc w:val="both"/>
        <w:rPr>
          <w:rFonts w:ascii="Arial" w:hAnsi="Arial" w:cs="Arial"/>
          <w:color w:val="808080"/>
          <w:sz w:val="17"/>
          <w:szCs w:val="17"/>
        </w:rPr>
      </w:pPr>
      <w:r w:rsidRPr="00333BA6">
        <w:rPr>
          <w:rFonts w:ascii="Arial" w:hAnsi="Arial" w:cs="Arial"/>
          <w:color w:val="808080"/>
          <w:sz w:val="17"/>
          <w:szCs w:val="17"/>
        </w:rPr>
        <w:t>Failure of an NTD to participate in the development of and / or in the arrangements under an IMP or RTWP will result in the request for the NTD to be changed and that treating doctor to develop a new plan.</w:t>
      </w:r>
    </w:p>
    <w:p w:rsidR="00AF4156" w:rsidRPr="00333BA6" w:rsidRDefault="00AF4156" w:rsidP="00330B13">
      <w:pPr>
        <w:pStyle w:val="ListParagraph"/>
        <w:numPr>
          <w:ilvl w:val="0"/>
          <w:numId w:val="16"/>
        </w:numPr>
        <w:jc w:val="both"/>
        <w:rPr>
          <w:rFonts w:ascii="Arial" w:hAnsi="Arial" w:cs="Arial"/>
          <w:color w:val="808080"/>
          <w:sz w:val="17"/>
          <w:szCs w:val="17"/>
        </w:rPr>
      </w:pPr>
      <w:r w:rsidRPr="00333BA6">
        <w:rPr>
          <w:rFonts w:ascii="Arial" w:hAnsi="Arial" w:cs="Arial"/>
          <w:color w:val="808080"/>
          <w:sz w:val="17"/>
          <w:szCs w:val="17"/>
        </w:rPr>
        <w:t xml:space="preserve">Failure by an injured worker to contact </w:t>
      </w:r>
      <w:r w:rsidR="00AB0263">
        <w:rPr>
          <w:rFonts w:ascii="Arial" w:hAnsi="Arial" w:cs="Arial"/>
          <w:color w:val="808080"/>
          <w:sz w:val="17"/>
          <w:szCs w:val="17"/>
        </w:rPr>
        <w:t>HEM</w:t>
      </w:r>
      <w:r w:rsidRPr="00333BA6">
        <w:rPr>
          <w:rFonts w:ascii="Arial" w:hAnsi="Arial" w:cs="Arial"/>
          <w:color w:val="808080"/>
          <w:sz w:val="17"/>
          <w:szCs w:val="17"/>
        </w:rPr>
        <w:t xml:space="preserve"> to discuss a change of treating doctor may result in medical costs not being paid.</w:t>
      </w:r>
    </w:p>
    <w:p w:rsidR="00AF4156" w:rsidRPr="00333BA6" w:rsidRDefault="00AF4156" w:rsidP="00330B13">
      <w:pPr>
        <w:pStyle w:val="ListParagraph"/>
        <w:numPr>
          <w:ilvl w:val="0"/>
          <w:numId w:val="16"/>
        </w:numPr>
        <w:jc w:val="both"/>
        <w:rPr>
          <w:rFonts w:ascii="Arial" w:hAnsi="Arial" w:cs="Arial"/>
          <w:color w:val="808080"/>
          <w:sz w:val="17"/>
          <w:szCs w:val="17"/>
        </w:rPr>
      </w:pPr>
      <w:r w:rsidRPr="00333BA6">
        <w:rPr>
          <w:rFonts w:ascii="Arial" w:hAnsi="Arial" w:cs="Arial"/>
          <w:color w:val="808080"/>
          <w:sz w:val="17"/>
          <w:szCs w:val="17"/>
        </w:rPr>
        <w:t>Failure by the organisation to comply with a requirement under an IMP may result in a premium adjustment.</w:t>
      </w:r>
    </w:p>
    <w:p w:rsidR="00333BA6" w:rsidRDefault="00333BA6" w:rsidP="00330B13">
      <w:pPr>
        <w:jc w:val="both"/>
        <w:rPr>
          <w:rFonts w:ascii="Arial" w:hAnsi="Arial" w:cs="Arial"/>
          <w:b/>
          <w:color w:val="808080"/>
          <w:sz w:val="17"/>
          <w:szCs w:val="17"/>
        </w:rPr>
      </w:pPr>
    </w:p>
    <w:p w:rsidR="00AF4156" w:rsidRPr="00333BA6" w:rsidRDefault="00AF4156" w:rsidP="00330B13">
      <w:pPr>
        <w:jc w:val="both"/>
        <w:rPr>
          <w:rFonts w:ascii="Arial" w:hAnsi="Arial" w:cs="Arial"/>
          <w:b/>
          <w:color w:val="808080"/>
          <w:sz w:val="17"/>
          <w:szCs w:val="17"/>
        </w:rPr>
      </w:pPr>
      <w:r w:rsidRPr="00333BA6">
        <w:rPr>
          <w:rFonts w:ascii="Arial" w:hAnsi="Arial" w:cs="Arial"/>
          <w:b/>
          <w:color w:val="808080"/>
          <w:sz w:val="17"/>
          <w:szCs w:val="17"/>
        </w:rPr>
        <w:t>This R</w:t>
      </w:r>
      <w:r w:rsidR="00791F9F">
        <w:rPr>
          <w:rFonts w:ascii="Arial" w:hAnsi="Arial" w:cs="Arial"/>
          <w:b/>
          <w:color w:val="808080"/>
          <w:sz w:val="17"/>
          <w:szCs w:val="17"/>
        </w:rPr>
        <w:t>TW P</w:t>
      </w:r>
      <w:r w:rsidRPr="00333BA6">
        <w:rPr>
          <w:rFonts w:ascii="Arial" w:hAnsi="Arial" w:cs="Arial"/>
          <w:b/>
          <w:color w:val="808080"/>
          <w:sz w:val="17"/>
          <w:szCs w:val="17"/>
        </w:rPr>
        <w:t xml:space="preserve">rogram will come into effect immediately. </w:t>
      </w:r>
      <w:r w:rsidR="00615EC9">
        <w:rPr>
          <w:rFonts w:ascii="Arial" w:hAnsi="Arial" w:cs="Arial"/>
          <w:b/>
          <w:color w:val="808080"/>
          <w:sz w:val="17"/>
          <w:szCs w:val="17"/>
        </w:rPr>
        <w:t>It</w:t>
      </w:r>
      <w:r w:rsidRPr="00333BA6">
        <w:rPr>
          <w:rFonts w:ascii="Arial" w:hAnsi="Arial" w:cs="Arial"/>
          <w:b/>
          <w:color w:val="808080"/>
          <w:sz w:val="17"/>
          <w:szCs w:val="17"/>
        </w:rPr>
        <w:t xml:space="preserve"> may be reviewed and amended, subject to discussi</w:t>
      </w:r>
      <w:r w:rsidR="00615EC9">
        <w:rPr>
          <w:rFonts w:ascii="Arial" w:hAnsi="Arial" w:cs="Arial"/>
          <w:b/>
          <w:color w:val="808080"/>
          <w:sz w:val="17"/>
          <w:szCs w:val="17"/>
        </w:rPr>
        <w:t>on and agreement by all parties otherwise it remains valid for 2 years.</w:t>
      </w:r>
    </w:p>
    <w:tbl>
      <w:tblPr>
        <w:tblStyle w:val="TableGrid"/>
        <w:tblW w:w="0" w:type="auto"/>
        <w:tblInd w:w="108" w:type="dxa"/>
        <w:tblBorders>
          <w:top w:val="single" w:sz="4" w:space="0" w:color="808080"/>
          <w:left w:val="none" w:sz="0" w:space="0" w:color="auto"/>
          <w:bottom w:val="single" w:sz="4" w:space="0" w:color="808080"/>
          <w:right w:val="none" w:sz="0" w:space="0" w:color="auto"/>
          <w:insideH w:val="single" w:sz="4" w:space="0" w:color="808080"/>
          <w:insideV w:val="dotted" w:sz="4" w:space="0" w:color="auto"/>
        </w:tblBorders>
        <w:tblLook w:val="04A0" w:firstRow="1" w:lastRow="0" w:firstColumn="1" w:lastColumn="0" w:noHBand="0" w:noVBand="1"/>
      </w:tblPr>
      <w:tblGrid>
        <w:gridCol w:w="3544"/>
        <w:gridCol w:w="8930"/>
        <w:gridCol w:w="1276"/>
        <w:gridCol w:w="2268"/>
      </w:tblGrid>
      <w:tr w:rsidR="00AF4156" w:rsidRPr="00333BA6" w:rsidTr="0007476E">
        <w:trPr>
          <w:trHeight w:val="454"/>
        </w:trPr>
        <w:tc>
          <w:tcPr>
            <w:tcW w:w="3544" w:type="dxa"/>
            <w:vAlign w:val="center"/>
          </w:tcPr>
          <w:p w:rsidR="00AF4156" w:rsidRPr="00333BA6" w:rsidRDefault="00AF4156" w:rsidP="00330B13">
            <w:pPr>
              <w:jc w:val="both"/>
              <w:rPr>
                <w:rFonts w:ascii="Arial" w:hAnsi="Arial" w:cs="Arial"/>
                <w:color w:val="808080"/>
                <w:sz w:val="17"/>
                <w:szCs w:val="17"/>
              </w:rPr>
            </w:pPr>
            <w:r w:rsidRPr="00333BA6">
              <w:rPr>
                <w:rFonts w:ascii="Arial" w:hAnsi="Arial" w:cs="Arial"/>
                <w:color w:val="808080"/>
                <w:sz w:val="17"/>
                <w:szCs w:val="17"/>
              </w:rPr>
              <w:t>Employer’s Representative Signature</w:t>
            </w:r>
          </w:p>
        </w:tc>
        <w:tc>
          <w:tcPr>
            <w:tcW w:w="8930" w:type="dxa"/>
            <w:vAlign w:val="center"/>
          </w:tcPr>
          <w:p w:rsidR="00AF4156" w:rsidRPr="00333BA6" w:rsidRDefault="00AF4156" w:rsidP="00330B13">
            <w:pPr>
              <w:jc w:val="both"/>
              <w:rPr>
                <w:rFonts w:ascii="Arial" w:hAnsi="Arial" w:cs="Arial"/>
                <w:color w:val="808080"/>
                <w:sz w:val="17"/>
                <w:szCs w:val="17"/>
              </w:rPr>
            </w:pPr>
          </w:p>
        </w:tc>
        <w:tc>
          <w:tcPr>
            <w:tcW w:w="1276" w:type="dxa"/>
            <w:vAlign w:val="center"/>
          </w:tcPr>
          <w:p w:rsidR="00AF4156" w:rsidRPr="00333BA6" w:rsidRDefault="00AF4156" w:rsidP="00330B13">
            <w:pPr>
              <w:jc w:val="both"/>
              <w:rPr>
                <w:rFonts w:ascii="Arial" w:hAnsi="Arial" w:cs="Arial"/>
                <w:color w:val="808080"/>
                <w:sz w:val="17"/>
                <w:szCs w:val="17"/>
              </w:rPr>
            </w:pPr>
            <w:r w:rsidRPr="00333BA6">
              <w:rPr>
                <w:rFonts w:ascii="Arial" w:hAnsi="Arial" w:cs="Arial"/>
                <w:color w:val="808080"/>
                <w:sz w:val="17"/>
                <w:szCs w:val="17"/>
              </w:rPr>
              <w:t>Date:</w:t>
            </w:r>
          </w:p>
        </w:tc>
        <w:tc>
          <w:tcPr>
            <w:tcW w:w="2268" w:type="dxa"/>
            <w:vAlign w:val="center"/>
          </w:tcPr>
          <w:p w:rsidR="00AF4156" w:rsidRPr="00333BA6" w:rsidRDefault="00D12B53" w:rsidP="00330B13">
            <w:pPr>
              <w:jc w:val="both"/>
              <w:rPr>
                <w:rFonts w:ascii="Arial" w:hAnsi="Arial" w:cs="Arial"/>
                <w:color w:val="808080"/>
                <w:sz w:val="17"/>
                <w:szCs w:val="17"/>
              </w:rPr>
            </w:pPr>
            <w:r w:rsidRPr="00333BA6">
              <w:rPr>
                <w:rFonts w:ascii="Arial" w:hAnsi="Arial" w:cs="Arial"/>
                <w:b/>
                <w:color w:val="808080"/>
                <w:sz w:val="17"/>
                <w:szCs w:val="17"/>
              </w:rPr>
              <w:fldChar w:fldCharType="begin">
                <w:ffData>
                  <w:name w:val="Text1"/>
                  <w:enabled/>
                  <w:calcOnExit w:val="0"/>
                  <w:textInput/>
                </w:ffData>
              </w:fldChar>
            </w:r>
            <w:r w:rsidRPr="00333BA6">
              <w:rPr>
                <w:rFonts w:ascii="Arial" w:hAnsi="Arial" w:cs="Arial"/>
                <w:b/>
                <w:color w:val="808080"/>
                <w:sz w:val="17"/>
                <w:szCs w:val="17"/>
              </w:rPr>
              <w:instrText xml:space="preserve"> FORMTEXT </w:instrText>
            </w:r>
            <w:r w:rsidRPr="00333BA6">
              <w:rPr>
                <w:rFonts w:ascii="Arial" w:hAnsi="Arial" w:cs="Arial"/>
                <w:b/>
                <w:color w:val="808080"/>
                <w:sz w:val="17"/>
                <w:szCs w:val="17"/>
              </w:rPr>
            </w:r>
            <w:r w:rsidRPr="00333BA6">
              <w:rPr>
                <w:rFonts w:ascii="Arial" w:hAnsi="Arial" w:cs="Arial"/>
                <w:b/>
                <w:color w:val="808080"/>
                <w:sz w:val="17"/>
                <w:szCs w:val="17"/>
              </w:rPr>
              <w:fldChar w:fldCharType="separate"/>
            </w:r>
            <w:r w:rsidRPr="00333BA6">
              <w:rPr>
                <w:rFonts w:ascii="Arial" w:hAnsi="Arial" w:cs="Arial"/>
                <w:b/>
                <w:noProof/>
                <w:color w:val="808080"/>
                <w:sz w:val="17"/>
                <w:szCs w:val="17"/>
              </w:rPr>
              <w:t> </w:t>
            </w:r>
            <w:r w:rsidRPr="00333BA6">
              <w:rPr>
                <w:rFonts w:ascii="Arial" w:hAnsi="Arial" w:cs="Arial"/>
                <w:b/>
                <w:noProof/>
                <w:color w:val="808080"/>
                <w:sz w:val="17"/>
                <w:szCs w:val="17"/>
              </w:rPr>
              <w:t> </w:t>
            </w:r>
            <w:r w:rsidRPr="00333BA6">
              <w:rPr>
                <w:rFonts w:ascii="Arial" w:hAnsi="Arial" w:cs="Arial"/>
                <w:b/>
                <w:noProof/>
                <w:color w:val="808080"/>
                <w:sz w:val="17"/>
                <w:szCs w:val="17"/>
              </w:rPr>
              <w:t> </w:t>
            </w:r>
            <w:r w:rsidRPr="00333BA6">
              <w:rPr>
                <w:rFonts w:ascii="Arial" w:hAnsi="Arial" w:cs="Arial"/>
                <w:b/>
                <w:noProof/>
                <w:color w:val="808080"/>
                <w:sz w:val="17"/>
                <w:szCs w:val="17"/>
              </w:rPr>
              <w:t> </w:t>
            </w:r>
            <w:r w:rsidRPr="00333BA6">
              <w:rPr>
                <w:rFonts w:ascii="Arial" w:hAnsi="Arial" w:cs="Arial"/>
                <w:b/>
                <w:noProof/>
                <w:color w:val="808080"/>
                <w:sz w:val="17"/>
                <w:szCs w:val="17"/>
              </w:rPr>
              <w:t> </w:t>
            </w:r>
            <w:r w:rsidRPr="00333BA6">
              <w:rPr>
                <w:rFonts w:ascii="Arial" w:hAnsi="Arial" w:cs="Arial"/>
                <w:b/>
                <w:color w:val="808080"/>
                <w:sz w:val="17"/>
                <w:szCs w:val="17"/>
              </w:rPr>
              <w:fldChar w:fldCharType="end"/>
            </w:r>
            <w:r w:rsidRPr="00333BA6">
              <w:rPr>
                <w:rFonts w:ascii="Arial" w:hAnsi="Arial" w:cs="Arial"/>
                <w:b/>
                <w:color w:val="808080"/>
                <w:sz w:val="17"/>
                <w:szCs w:val="17"/>
              </w:rPr>
              <w:t>/</w:t>
            </w:r>
            <w:r w:rsidRPr="00333BA6">
              <w:rPr>
                <w:rFonts w:ascii="Arial" w:hAnsi="Arial" w:cs="Arial"/>
                <w:b/>
                <w:color w:val="808080"/>
                <w:sz w:val="17"/>
                <w:szCs w:val="17"/>
              </w:rPr>
              <w:fldChar w:fldCharType="begin">
                <w:ffData>
                  <w:name w:val="Text1"/>
                  <w:enabled/>
                  <w:calcOnExit w:val="0"/>
                  <w:textInput/>
                </w:ffData>
              </w:fldChar>
            </w:r>
            <w:r w:rsidRPr="00333BA6">
              <w:rPr>
                <w:rFonts w:ascii="Arial" w:hAnsi="Arial" w:cs="Arial"/>
                <w:b/>
                <w:color w:val="808080"/>
                <w:sz w:val="17"/>
                <w:szCs w:val="17"/>
              </w:rPr>
              <w:instrText xml:space="preserve"> FORMTEXT </w:instrText>
            </w:r>
            <w:r w:rsidRPr="00333BA6">
              <w:rPr>
                <w:rFonts w:ascii="Arial" w:hAnsi="Arial" w:cs="Arial"/>
                <w:b/>
                <w:color w:val="808080"/>
                <w:sz w:val="17"/>
                <w:szCs w:val="17"/>
              </w:rPr>
            </w:r>
            <w:r w:rsidRPr="00333BA6">
              <w:rPr>
                <w:rFonts w:ascii="Arial" w:hAnsi="Arial" w:cs="Arial"/>
                <w:b/>
                <w:color w:val="808080"/>
                <w:sz w:val="17"/>
                <w:szCs w:val="17"/>
              </w:rPr>
              <w:fldChar w:fldCharType="separate"/>
            </w:r>
            <w:r w:rsidRPr="00333BA6">
              <w:rPr>
                <w:rFonts w:ascii="Arial" w:hAnsi="Arial" w:cs="Arial"/>
                <w:b/>
                <w:noProof/>
                <w:color w:val="808080"/>
                <w:sz w:val="17"/>
                <w:szCs w:val="17"/>
              </w:rPr>
              <w:t> </w:t>
            </w:r>
            <w:r w:rsidRPr="00333BA6">
              <w:rPr>
                <w:rFonts w:ascii="Arial" w:hAnsi="Arial" w:cs="Arial"/>
                <w:b/>
                <w:noProof/>
                <w:color w:val="808080"/>
                <w:sz w:val="17"/>
                <w:szCs w:val="17"/>
              </w:rPr>
              <w:t> </w:t>
            </w:r>
            <w:r w:rsidRPr="00333BA6">
              <w:rPr>
                <w:rFonts w:ascii="Arial" w:hAnsi="Arial" w:cs="Arial"/>
                <w:b/>
                <w:noProof/>
                <w:color w:val="808080"/>
                <w:sz w:val="17"/>
                <w:szCs w:val="17"/>
              </w:rPr>
              <w:t> </w:t>
            </w:r>
            <w:r w:rsidRPr="00333BA6">
              <w:rPr>
                <w:rFonts w:ascii="Arial" w:hAnsi="Arial" w:cs="Arial"/>
                <w:b/>
                <w:noProof/>
                <w:color w:val="808080"/>
                <w:sz w:val="17"/>
                <w:szCs w:val="17"/>
              </w:rPr>
              <w:t> </w:t>
            </w:r>
            <w:r w:rsidRPr="00333BA6">
              <w:rPr>
                <w:rFonts w:ascii="Arial" w:hAnsi="Arial" w:cs="Arial"/>
                <w:b/>
                <w:noProof/>
                <w:color w:val="808080"/>
                <w:sz w:val="17"/>
                <w:szCs w:val="17"/>
              </w:rPr>
              <w:t> </w:t>
            </w:r>
            <w:r w:rsidRPr="00333BA6">
              <w:rPr>
                <w:rFonts w:ascii="Arial" w:hAnsi="Arial" w:cs="Arial"/>
                <w:b/>
                <w:color w:val="808080"/>
                <w:sz w:val="17"/>
                <w:szCs w:val="17"/>
              </w:rPr>
              <w:fldChar w:fldCharType="end"/>
            </w:r>
            <w:r w:rsidRPr="00333BA6">
              <w:rPr>
                <w:rFonts w:ascii="Arial" w:hAnsi="Arial" w:cs="Arial"/>
                <w:b/>
                <w:color w:val="808080"/>
                <w:sz w:val="17"/>
                <w:szCs w:val="17"/>
              </w:rPr>
              <w:t>/</w:t>
            </w:r>
            <w:r w:rsidRPr="00333BA6">
              <w:rPr>
                <w:rFonts w:ascii="Arial" w:hAnsi="Arial" w:cs="Arial"/>
                <w:b/>
                <w:color w:val="808080"/>
                <w:sz w:val="17"/>
                <w:szCs w:val="17"/>
              </w:rPr>
              <w:fldChar w:fldCharType="begin">
                <w:ffData>
                  <w:name w:val="Text1"/>
                  <w:enabled/>
                  <w:calcOnExit w:val="0"/>
                  <w:textInput/>
                </w:ffData>
              </w:fldChar>
            </w:r>
            <w:r w:rsidRPr="00333BA6">
              <w:rPr>
                <w:rFonts w:ascii="Arial" w:hAnsi="Arial" w:cs="Arial"/>
                <w:b/>
                <w:color w:val="808080"/>
                <w:sz w:val="17"/>
                <w:szCs w:val="17"/>
              </w:rPr>
              <w:instrText xml:space="preserve"> FORMTEXT </w:instrText>
            </w:r>
            <w:r w:rsidRPr="00333BA6">
              <w:rPr>
                <w:rFonts w:ascii="Arial" w:hAnsi="Arial" w:cs="Arial"/>
                <w:b/>
                <w:color w:val="808080"/>
                <w:sz w:val="17"/>
                <w:szCs w:val="17"/>
              </w:rPr>
            </w:r>
            <w:r w:rsidRPr="00333BA6">
              <w:rPr>
                <w:rFonts w:ascii="Arial" w:hAnsi="Arial" w:cs="Arial"/>
                <w:b/>
                <w:color w:val="808080"/>
                <w:sz w:val="17"/>
                <w:szCs w:val="17"/>
              </w:rPr>
              <w:fldChar w:fldCharType="separate"/>
            </w:r>
            <w:r w:rsidRPr="00333BA6">
              <w:rPr>
                <w:rFonts w:ascii="Arial" w:hAnsi="Arial" w:cs="Arial"/>
                <w:b/>
                <w:noProof/>
                <w:color w:val="808080"/>
                <w:sz w:val="17"/>
                <w:szCs w:val="17"/>
              </w:rPr>
              <w:t> </w:t>
            </w:r>
            <w:r w:rsidRPr="00333BA6">
              <w:rPr>
                <w:rFonts w:ascii="Arial" w:hAnsi="Arial" w:cs="Arial"/>
                <w:b/>
                <w:noProof/>
                <w:color w:val="808080"/>
                <w:sz w:val="17"/>
                <w:szCs w:val="17"/>
              </w:rPr>
              <w:t> </w:t>
            </w:r>
            <w:r w:rsidRPr="00333BA6">
              <w:rPr>
                <w:rFonts w:ascii="Arial" w:hAnsi="Arial" w:cs="Arial"/>
                <w:b/>
                <w:noProof/>
                <w:color w:val="808080"/>
                <w:sz w:val="17"/>
                <w:szCs w:val="17"/>
              </w:rPr>
              <w:t> </w:t>
            </w:r>
            <w:r w:rsidRPr="00333BA6">
              <w:rPr>
                <w:rFonts w:ascii="Arial" w:hAnsi="Arial" w:cs="Arial"/>
                <w:b/>
                <w:noProof/>
                <w:color w:val="808080"/>
                <w:sz w:val="17"/>
                <w:szCs w:val="17"/>
              </w:rPr>
              <w:t> </w:t>
            </w:r>
            <w:r w:rsidRPr="00333BA6">
              <w:rPr>
                <w:rFonts w:ascii="Arial" w:hAnsi="Arial" w:cs="Arial"/>
                <w:b/>
                <w:noProof/>
                <w:color w:val="808080"/>
                <w:sz w:val="17"/>
                <w:szCs w:val="17"/>
              </w:rPr>
              <w:t> </w:t>
            </w:r>
            <w:r w:rsidRPr="00333BA6">
              <w:rPr>
                <w:rFonts w:ascii="Arial" w:hAnsi="Arial" w:cs="Arial"/>
                <w:b/>
                <w:color w:val="808080"/>
                <w:sz w:val="17"/>
                <w:szCs w:val="17"/>
              </w:rPr>
              <w:fldChar w:fldCharType="end"/>
            </w:r>
          </w:p>
        </w:tc>
      </w:tr>
    </w:tbl>
    <w:p w:rsidR="00257194" w:rsidRPr="00333BA6" w:rsidRDefault="00AF4156" w:rsidP="00330B13">
      <w:pPr>
        <w:spacing w:before="120"/>
        <w:jc w:val="both"/>
        <w:rPr>
          <w:rFonts w:ascii="Arial" w:hAnsi="Arial" w:cs="Arial"/>
          <w:color w:val="808080"/>
          <w:sz w:val="17"/>
          <w:szCs w:val="17"/>
        </w:rPr>
      </w:pPr>
      <w:r w:rsidRPr="00333BA6">
        <w:rPr>
          <w:rFonts w:ascii="Arial" w:hAnsi="Arial" w:cs="Arial"/>
          <w:color w:val="808080"/>
          <w:sz w:val="17"/>
          <w:szCs w:val="17"/>
        </w:rPr>
        <w:t>For further information contact:  SIRA</w:t>
      </w:r>
      <w:r w:rsidR="00D12B53" w:rsidRPr="00333BA6">
        <w:rPr>
          <w:rFonts w:ascii="Arial" w:hAnsi="Arial" w:cs="Arial"/>
          <w:color w:val="808080"/>
          <w:sz w:val="17"/>
          <w:szCs w:val="17"/>
        </w:rPr>
        <w:t xml:space="preserve"> on </w:t>
      </w:r>
      <w:r w:rsidRPr="00333BA6">
        <w:rPr>
          <w:rFonts w:ascii="Arial" w:hAnsi="Arial" w:cs="Arial"/>
          <w:color w:val="808080"/>
          <w:sz w:val="17"/>
          <w:szCs w:val="17"/>
        </w:rPr>
        <w:t xml:space="preserve">13 10 50 or </w:t>
      </w:r>
      <w:hyperlink r:id="rId9" w:history="1">
        <w:r w:rsidRPr="00333BA6">
          <w:rPr>
            <w:rStyle w:val="Hyperlink"/>
            <w:rFonts w:ascii="Arial" w:hAnsi="Arial" w:cs="Arial"/>
            <w:sz w:val="17"/>
            <w:szCs w:val="17"/>
          </w:rPr>
          <w:t>contact@sira.gov.nsw.au</w:t>
        </w:r>
      </w:hyperlink>
      <w:r w:rsidRPr="00333BA6">
        <w:rPr>
          <w:rFonts w:ascii="Arial" w:hAnsi="Arial" w:cs="Arial"/>
          <w:color w:val="808080"/>
          <w:sz w:val="17"/>
          <w:szCs w:val="17"/>
        </w:rPr>
        <w:t xml:space="preserve"> </w:t>
      </w:r>
      <w:r w:rsidR="004074FE" w:rsidRPr="00333BA6">
        <w:rPr>
          <w:rFonts w:ascii="Arial" w:hAnsi="Arial" w:cs="Arial"/>
          <w:color w:val="808080"/>
          <w:sz w:val="17"/>
          <w:szCs w:val="17"/>
        </w:rPr>
        <w:t xml:space="preserve">or </w:t>
      </w:r>
      <w:r w:rsidR="00AB0263">
        <w:rPr>
          <w:rFonts w:ascii="Arial" w:hAnsi="Arial" w:cs="Arial"/>
          <w:color w:val="808080"/>
          <w:sz w:val="17"/>
          <w:szCs w:val="17"/>
        </w:rPr>
        <w:t>Hotel</w:t>
      </w:r>
      <w:r w:rsidRPr="00333BA6">
        <w:rPr>
          <w:rFonts w:ascii="Arial" w:hAnsi="Arial" w:cs="Arial"/>
          <w:color w:val="808080"/>
          <w:sz w:val="17"/>
          <w:szCs w:val="17"/>
        </w:rPr>
        <w:t xml:space="preserve"> Employers Mutual </w:t>
      </w:r>
      <w:r w:rsidR="00D12B53" w:rsidRPr="00333BA6">
        <w:rPr>
          <w:rFonts w:ascii="Arial" w:hAnsi="Arial" w:cs="Arial"/>
          <w:color w:val="808080"/>
          <w:sz w:val="17"/>
          <w:szCs w:val="17"/>
        </w:rPr>
        <w:t xml:space="preserve">at </w:t>
      </w:r>
      <w:hyperlink r:id="rId10" w:history="1">
        <w:r w:rsidR="00AB0263" w:rsidRPr="000D46D2">
          <w:rPr>
            <w:rStyle w:val="Hyperlink"/>
            <w:rFonts w:ascii="Arial" w:hAnsi="Arial" w:cs="Arial"/>
            <w:sz w:val="17"/>
            <w:szCs w:val="17"/>
          </w:rPr>
          <w:t>info@hotelemployersmutual.com.au</w:t>
        </w:r>
      </w:hyperlink>
    </w:p>
    <w:sectPr w:rsidR="00257194" w:rsidRPr="00333BA6" w:rsidSect="00C97DF1">
      <w:headerReference w:type="default" r:id="rId11"/>
      <w:footerReference w:type="default" r:id="rId12"/>
      <w:pgSz w:w="16840" w:h="23814" w:code="8"/>
      <w:pgMar w:top="567" w:right="284" w:bottom="567" w:left="567"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A9" w:rsidRDefault="001F09A9" w:rsidP="00861093">
      <w:r>
        <w:separator/>
      </w:r>
    </w:p>
  </w:endnote>
  <w:endnote w:type="continuationSeparator" w:id="0">
    <w:p w:rsidR="001F09A9" w:rsidRDefault="001F09A9" w:rsidP="0086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MT">
    <w:altName w:val="Arial Narrow 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13110"/>
    </w:tblGrid>
    <w:tr w:rsidR="00A61AD6" w:rsidTr="00062EA3">
      <w:tc>
        <w:tcPr>
          <w:tcW w:w="1809" w:type="dxa"/>
        </w:tcPr>
        <w:p w:rsidR="00A61AD6" w:rsidRDefault="00023C05" w:rsidP="008E289E">
          <w:pPr>
            <w:spacing w:before="60" w:after="60"/>
          </w:pPr>
          <w:r>
            <w:rPr>
              <w:noProof/>
            </w:rPr>
            <w:drawing>
              <wp:inline distT="0" distB="0" distL="0" distR="0" wp14:anchorId="4CF1DAC8" wp14:editId="75630C0F">
                <wp:extent cx="1057930" cy="50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landscape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930" cy="504000"/>
                        </a:xfrm>
                        <a:prstGeom prst="rect">
                          <a:avLst/>
                        </a:prstGeom>
                      </pic:spPr>
                    </pic:pic>
                  </a:graphicData>
                </a:graphic>
              </wp:inline>
            </w:drawing>
          </w:r>
        </w:p>
      </w:tc>
      <w:tc>
        <w:tcPr>
          <w:tcW w:w="13183" w:type="dxa"/>
          <w:vAlign w:val="bottom"/>
        </w:tcPr>
        <w:p w:rsidR="00A61AD6" w:rsidRDefault="00A61AD6" w:rsidP="00553B0F">
          <w:pPr>
            <w:rPr>
              <w:rFonts w:ascii="Arial" w:hAnsi="Arial" w:cs="Arial"/>
              <w:b/>
              <w:color w:val="808080"/>
              <w:sz w:val="12"/>
              <w:szCs w:val="12"/>
            </w:rPr>
          </w:pPr>
          <w:r w:rsidRPr="00553B0F">
            <w:rPr>
              <w:rFonts w:ascii="Arial" w:hAnsi="Arial" w:cs="Arial"/>
              <w:b/>
              <w:color w:val="808080"/>
              <w:sz w:val="12"/>
              <w:szCs w:val="12"/>
            </w:rPr>
            <w:t>A Division of Hospitality Employers Mutual Limited</w:t>
          </w:r>
        </w:p>
        <w:p w:rsidR="00A61AD6" w:rsidRDefault="00A61AD6" w:rsidP="00553B0F">
          <w:pPr>
            <w:rPr>
              <w:rFonts w:ascii="Arial" w:hAnsi="Arial" w:cs="Arial"/>
              <w:color w:val="808080"/>
              <w:sz w:val="12"/>
              <w:szCs w:val="12"/>
            </w:rPr>
          </w:pPr>
          <w:r w:rsidRPr="00553B0F">
            <w:rPr>
              <w:rFonts w:ascii="Arial" w:hAnsi="Arial" w:cs="Arial"/>
              <w:color w:val="808080"/>
              <w:sz w:val="12"/>
              <w:szCs w:val="12"/>
            </w:rPr>
            <w:t>ABN</w:t>
          </w:r>
          <w:r>
            <w:rPr>
              <w:rFonts w:ascii="Arial" w:hAnsi="Arial" w:cs="Arial"/>
              <w:color w:val="808080"/>
              <w:sz w:val="12"/>
              <w:szCs w:val="12"/>
            </w:rPr>
            <w:t xml:space="preserve"> 34 124 091 470</w:t>
          </w:r>
        </w:p>
        <w:p w:rsidR="00A61AD6" w:rsidRDefault="00A61AD6" w:rsidP="00553B0F">
          <w:pPr>
            <w:rPr>
              <w:rFonts w:ascii="Arial" w:hAnsi="Arial" w:cs="Arial"/>
              <w:color w:val="808080"/>
              <w:sz w:val="12"/>
              <w:szCs w:val="12"/>
            </w:rPr>
          </w:pPr>
          <w:r>
            <w:rPr>
              <w:rFonts w:ascii="Arial" w:hAnsi="Arial" w:cs="Arial"/>
              <w:color w:val="808080"/>
              <w:sz w:val="12"/>
              <w:szCs w:val="12"/>
            </w:rPr>
            <w:t>Level 3, 345 George Street, Sydney NSW 2000</w:t>
          </w:r>
        </w:p>
        <w:p w:rsidR="00A61AD6" w:rsidRDefault="00A61AD6" w:rsidP="00553B0F">
          <w:pPr>
            <w:rPr>
              <w:rFonts w:ascii="Arial" w:hAnsi="Arial" w:cs="Arial"/>
              <w:color w:val="808080"/>
              <w:sz w:val="12"/>
              <w:szCs w:val="12"/>
            </w:rPr>
          </w:pPr>
          <w:r>
            <w:rPr>
              <w:rFonts w:ascii="Arial" w:hAnsi="Arial" w:cs="Arial"/>
              <w:color w:val="808080"/>
              <w:sz w:val="12"/>
              <w:szCs w:val="12"/>
            </w:rPr>
            <w:t>GPO Box 4142 SYDNEY NSW 2001</w:t>
          </w:r>
        </w:p>
        <w:p w:rsidR="00A61AD6" w:rsidRPr="00553B0F" w:rsidRDefault="00A61AD6" w:rsidP="00553B0F">
          <w:pPr>
            <w:rPr>
              <w:rStyle w:val="Hyperlink"/>
              <w:rFonts w:ascii="Arial" w:hAnsi="Arial" w:cs="Arial"/>
              <w:color w:val="808080"/>
              <w:sz w:val="12"/>
              <w:szCs w:val="12"/>
              <w:u w:val="none"/>
            </w:rPr>
          </w:pPr>
          <w:r>
            <w:rPr>
              <w:rFonts w:ascii="Arial" w:hAnsi="Arial" w:cs="Arial"/>
              <w:color w:val="808080"/>
              <w:sz w:val="12"/>
              <w:szCs w:val="12"/>
            </w:rPr>
            <w:t xml:space="preserve">p | 02 8251 9069 f | 02 8251 9495 e | </w:t>
          </w:r>
          <w:hyperlink r:id="rId2" w:history="1">
            <w:r w:rsidR="00023C05" w:rsidRPr="000D46D2">
              <w:rPr>
                <w:rStyle w:val="Hyperlink"/>
                <w:rFonts w:ascii="Arial" w:hAnsi="Arial" w:cs="Arial"/>
                <w:sz w:val="12"/>
                <w:szCs w:val="12"/>
                <w:lang w:val="en-GB"/>
              </w:rPr>
              <w:t>info@hotelemployersmutual.com.au</w:t>
            </w:r>
          </w:hyperlink>
        </w:p>
        <w:p w:rsidR="00A61AD6" w:rsidRPr="00553B0F" w:rsidRDefault="00A61AD6" w:rsidP="00553B0F">
          <w:pPr>
            <w:rPr>
              <w:rFonts w:ascii="Arial" w:hAnsi="Arial" w:cs="Arial"/>
              <w:color w:val="808080"/>
              <w:sz w:val="12"/>
              <w:szCs w:val="12"/>
            </w:rPr>
          </w:pPr>
        </w:p>
      </w:tc>
    </w:tr>
    <w:tr w:rsidR="00A61AD6" w:rsidTr="00553B0F">
      <w:tc>
        <w:tcPr>
          <w:tcW w:w="1809" w:type="dxa"/>
        </w:tcPr>
        <w:p w:rsidR="00A61AD6" w:rsidRPr="00062EA3" w:rsidRDefault="00023C05" w:rsidP="00023C05">
          <w:pPr>
            <w:spacing w:before="60" w:after="60"/>
            <w:rPr>
              <w:rFonts w:ascii="Arial" w:hAnsi="Arial" w:cs="Arial"/>
              <w:noProof/>
              <w:color w:val="808080"/>
              <w:sz w:val="12"/>
              <w:szCs w:val="12"/>
            </w:rPr>
          </w:pPr>
          <w:r>
            <w:rPr>
              <w:rFonts w:ascii="Arial" w:hAnsi="Arial" w:cs="Arial"/>
              <w:noProof/>
              <w:color w:val="808080"/>
              <w:sz w:val="12"/>
              <w:szCs w:val="12"/>
            </w:rPr>
            <w:t>H</w:t>
          </w:r>
          <w:r w:rsidR="00A61AD6" w:rsidRPr="00062EA3">
            <w:rPr>
              <w:rFonts w:ascii="Arial" w:hAnsi="Arial" w:cs="Arial"/>
              <w:noProof/>
              <w:color w:val="808080"/>
              <w:sz w:val="12"/>
              <w:szCs w:val="12"/>
            </w:rPr>
            <w:t>EM018a (</w:t>
          </w:r>
          <w:r>
            <w:rPr>
              <w:rFonts w:ascii="Arial" w:hAnsi="Arial" w:cs="Arial"/>
              <w:noProof/>
              <w:color w:val="808080"/>
              <w:sz w:val="12"/>
              <w:szCs w:val="12"/>
            </w:rPr>
            <w:t>Jun</w:t>
          </w:r>
          <w:r w:rsidR="00A61AD6" w:rsidRPr="00062EA3">
            <w:rPr>
              <w:rFonts w:ascii="Arial" w:hAnsi="Arial" w:cs="Arial"/>
              <w:noProof/>
              <w:color w:val="808080"/>
              <w:sz w:val="12"/>
              <w:szCs w:val="12"/>
            </w:rPr>
            <w:t xml:space="preserve"> 2017)</w:t>
          </w:r>
        </w:p>
      </w:tc>
      <w:tc>
        <w:tcPr>
          <w:tcW w:w="13183" w:type="dxa"/>
          <w:vAlign w:val="bottom"/>
        </w:tcPr>
        <w:p w:rsidR="00A61AD6" w:rsidRPr="00553B0F" w:rsidRDefault="00A61AD6" w:rsidP="00553B0F">
          <w:pPr>
            <w:rPr>
              <w:rFonts w:ascii="Arial" w:hAnsi="Arial" w:cs="Arial"/>
              <w:b/>
              <w:color w:val="808080"/>
              <w:sz w:val="12"/>
              <w:szCs w:val="12"/>
            </w:rPr>
          </w:pPr>
        </w:p>
      </w:tc>
    </w:tr>
  </w:tbl>
  <w:p w:rsidR="00A61AD6" w:rsidRPr="00062EA3" w:rsidRDefault="00A61AD6" w:rsidP="008E289E">
    <w:pPr>
      <w:pStyle w:val="Footer"/>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A9" w:rsidRDefault="001F09A9" w:rsidP="00861093">
      <w:r>
        <w:separator/>
      </w:r>
    </w:p>
  </w:footnote>
  <w:footnote w:type="continuationSeparator" w:id="0">
    <w:p w:rsidR="001F09A9" w:rsidRDefault="001F09A9" w:rsidP="00861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9"/>
    </w:tblGrid>
    <w:tr w:rsidR="00A61AD6" w:rsidTr="00B62665">
      <w:tc>
        <w:tcPr>
          <w:tcW w:w="14709" w:type="dxa"/>
        </w:tcPr>
        <w:p w:rsidR="00A61AD6" w:rsidRPr="006B6CA1" w:rsidRDefault="00A61AD6" w:rsidP="00B62665">
          <w:pPr>
            <w:pStyle w:val="Header"/>
            <w:rPr>
              <w:rFonts w:ascii="Arial" w:hAnsi="Arial" w:cs="Arial"/>
              <w:b/>
              <w:noProof/>
              <w:color w:val="808080"/>
              <w:sz w:val="36"/>
              <w:szCs w:val="36"/>
            </w:rPr>
          </w:pPr>
          <w:r w:rsidRPr="006B6CA1">
            <w:rPr>
              <w:rFonts w:ascii="Arial" w:hAnsi="Arial" w:cs="Arial"/>
              <w:b/>
              <w:noProof/>
              <w:color w:val="808080"/>
              <w:sz w:val="36"/>
              <w:szCs w:val="36"/>
            </w:rPr>
            <w:t>Workplace Return to Work (RTW) Programs</w:t>
          </w:r>
        </w:p>
        <w:p w:rsidR="00A61AD6" w:rsidRPr="00023C05" w:rsidRDefault="00A61AD6" w:rsidP="009028FF">
          <w:pPr>
            <w:pStyle w:val="Header"/>
            <w:rPr>
              <w:rFonts w:ascii="Arial" w:hAnsi="Arial" w:cs="Arial"/>
              <w:noProof/>
              <w:color w:val="EE3123"/>
              <w:sz w:val="28"/>
              <w:szCs w:val="28"/>
            </w:rPr>
          </w:pPr>
          <w:r w:rsidRPr="00023C05">
            <w:rPr>
              <w:rFonts w:ascii="Arial" w:hAnsi="Arial" w:cs="Arial"/>
              <w:noProof/>
              <w:color w:val="EE3123"/>
              <w:sz w:val="28"/>
              <w:szCs w:val="28"/>
            </w:rPr>
            <w:t>Category 1 Employers – Employers insured with a specialised insurer and who employ more than 20 workers</w:t>
          </w:r>
        </w:p>
      </w:tc>
    </w:tr>
  </w:tbl>
  <w:p w:rsidR="00A61AD6" w:rsidRPr="00C97DF1" w:rsidRDefault="00A61AD6" w:rsidP="00C97DF1">
    <w:pPr>
      <w:pStyle w:val="Header"/>
      <w:tabs>
        <w:tab w:val="left" w:pos="1134"/>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437E"/>
    <w:multiLevelType w:val="hybridMultilevel"/>
    <w:tmpl w:val="5532CA38"/>
    <w:lvl w:ilvl="0" w:tplc="01323B9E">
      <w:start w:val="1"/>
      <w:numFmt w:val="bullet"/>
      <w:lvlText w:val=""/>
      <w:lvlJc w:val="left"/>
      <w:pPr>
        <w:ind w:left="360" w:hanging="360"/>
      </w:pPr>
      <w:rPr>
        <w:rFonts w:ascii="Symbol" w:hAnsi="Symbol" w:hint="default"/>
        <w:color w:val="808080"/>
        <w:u w:color="FFFFFF" w:themeColor="background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DAD5982"/>
    <w:multiLevelType w:val="hybridMultilevel"/>
    <w:tmpl w:val="25882324"/>
    <w:lvl w:ilvl="0" w:tplc="7DE656D0">
      <w:start w:val="1"/>
      <w:numFmt w:val="decimal"/>
      <w:lvlText w:val="%1."/>
      <w:lvlJc w:val="left"/>
      <w:pPr>
        <w:ind w:left="360" w:hanging="360"/>
      </w:pPr>
      <w:rPr>
        <w:rFonts w:hint="default"/>
        <w:b/>
        <w:color w:val="009AC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4062A92"/>
    <w:multiLevelType w:val="hybridMultilevel"/>
    <w:tmpl w:val="A1E6796E"/>
    <w:lvl w:ilvl="0" w:tplc="01323B9E">
      <w:start w:val="1"/>
      <w:numFmt w:val="bullet"/>
      <w:lvlText w:val=""/>
      <w:lvlJc w:val="left"/>
      <w:pPr>
        <w:ind w:left="360" w:hanging="360"/>
      </w:pPr>
      <w:rPr>
        <w:rFonts w:ascii="Symbol" w:hAnsi="Symbol" w:hint="default"/>
        <w:color w:val="808080"/>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6BE0A83"/>
    <w:multiLevelType w:val="hybridMultilevel"/>
    <w:tmpl w:val="DB8AE0D4"/>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57D0790"/>
    <w:multiLevelType w:val="hybridMultilevel"/>
    <w:tmpl w:val="BFCA4D50"/>
    <w:lvl w:ilvl="0" w:tplc="01323B9E">
      <w:start w:val="1"/>
      <w:numFmt w:val="bullet"/>
      <w:lvlText w:val=""/>
      <w:lvlJc w:val="left"/>
      <w:pPr>
        <w:ind w:left="360" w:hanging="360"/>
      </w:pPr>
      <w:rPr>
        <w:rFonts w:ascii="Symbol" w:hAnsi="Symbol" w:hint="default"/>
        <w:color w:val="808080"/>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7FF3F9A"/>
    <w:multiLevelType w:val="hybridMultilevel"/>
    <w:tmpl w:val="F0AC9626"/>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4BAC51BC"/>
    <w:multiLevelType w:val="hybridMultilevel"/>
    <w:tmpl w:val="FEEC64DC"/>
    <w:lvl w:ilvl="0" w:tplc="4B98661C">
      <w:start w:val="1"/>
      <w:numFmt w:val="bullet"/>
      <w:lvlText w:val=""/>
      <w:lvlJc w:val="left"/>
      <w:pPr>
        <w:tabs>
          <w:tab w:val="num" w:pos="1080"/>
        </w:tabs>
        <w:ind w:left="1080" w:hanging="360"/>
      </w:pPr>
      <w:rPr>
        <w:rFonts w:ascii="Symbol" w:hAnsi="Symbol" w:hint="default"/>
        <w:color w:val="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53147371"/>
    <w:multiLevelType w:val="hybridMultilevel"/>
    <w:tmpl w:val="FF4CBCF4"/>
    <w:lvl w:ilvl="0" w:tplc="4B98661C">
      <w:start w:val="1"/>
      <w:numFmt w:val="bullet"/>
      <w:lvlText w:val=""/>
      <w:lvlJc w:val="left"/>
      <w:pPr>
        <w:tabs>
          <w:tab w:val="num" w:pos="1080"/>
        </w:tabs>
        <w:ind w:left="1080" w:hanging="360"/>
      </w:pPr>
      <w:rPr>
        <w:rFonts w:ascii="Symbol" w:hAnsi="Symbol" w:hint="default"/>
        <w:color w:val="C0C0C0"/>
      </w:rPr>
    </w:lvl>
    <w:lvl w:ilvl="1" w:tplc="5C5A7C9E">
      <w:start w:val="1"/>
      <w:numFmt w:val="bullet"/>
      <w:lvlText w:val="-"/>
      <w:lvlJc w:val="left"/>
      <w:pPr>
        <w:tabs>
          <w:tab w:val="num" w:pos="1440"/>
        </w:tabs>
        <w:ind w:left="1440" w:hanging="360"/>
      </w:pPr>
      <w:rPr>
        <w:rFonts w:ascii="Courier New" w:hAnsi="Courier New" w:hint="default"/>
        <w:color w:val="80808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6248262A"/>
    <w:multiLevelType w:val="hybridMultilevel"/>
    <w:tmpl w:val="1818A2F2"/>
    <w:lvl w:ilvl="0" w:tplc="A5C29E84">
      <w:start w:val="1"/>
      <w:numFmt w:val="decimal"/>
      <w:lvlText w:val="%1."/>
      <w:lvlJc w:val="left"/>
      <w:pPr>
        <w:ind w:left="360" w:hanging="360"/>
      </w:pPr>
      <w:rPr>
        <w:rFonts w:hint="default"/>
        <w:b/>
        <w:color w:val="009AC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6BD47644"/>
    <w:multiLevelType w:val="hybridMultilevel"/>
    <w:tmpl w:val="9C4A2D9E"/>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C51291D"/>
    <w:multiLevelType w:val="hybridMultilevel"/>
    <w:tmpl w:val="E3F6F8B8"/>
    <w:lvl w:ilvl="0" w:tplc="01323B9E">
      <w:start w:val="1"/>
      <w:numFmt w:val="bullet"/>
      <w:lvlText w:val=""/>
      <w:lvlJc w:val="left"/>
      <w:pPr>
        <w:ind w:left="720" w:hanging="360"/>
      </w:pPr>
      <w:rPr>
        <w:rFonts w:ascii="Symbol" w:hAnsi="Symbol" w:hint="default"/>
        <w:color w:val="808080"/>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CB226BD"/>
    <w:multiLevelType w:val="hybridMultilevel"/>
    <w:tmpl w:val="BF7458BC"/>
    <w:lvl w:ilvl="0" w:tplc="4B98661C">
      <w:start w:val="1"/>
      <w:numFmt w:val="bullet"/>
      <w:lvlText w:val=""/>
      <w:lvlJc w:val="left"/>
      <w:pPr>
        <w:tabs>
          <w:tab w:val="num" w:pos="1080"/>
        </w:tabs>
        <w:ind w:left="1080" w:hanging="360"/>
      </w:pPr>
      <w:rPr>
        <w:rFonts w:ascii="Symbol" w:hAnsi="Symbol" w:hint="default"/>
        <w:color w:val="C0C0C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715A5FDE"/>
    <w:multiLevelType w:val="hybridMultilevel"/>
    <w:tmpl w:val="0038BEEC"/>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2AB5855"/>
    <w:multiLevelType w:val="hybridMultilevel"/>
    <w:tmpl w:val="FCC6DA5E"/>
    <w:lvl w:ilvl="0" w:tplc="01323B9E">
      <w:start w:val="1"/>
      <w:numFmt w:val="bullet"/>
      <w:lvlText w:val=""/>
      <w:lvlJc w:val="left"/>
      <w:pPr>
        <w:ind w:left="360" w:hanging="360"/>
      </w:pPr>
      <w:rPr>
        <w:rFonts w:ascii="Symbol" w:hAnsi="Symbol" w:hint="default"/>
        <w:color w:val="808080"/>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2E872E9"/>
    <w:multiLevelType w:val="hybridMultilevel"/>
    <w:tmpl w:val="39503C40"/>
    <w:lvl w:ilvl="0" w:tplc="4B98661C">
      <w:start w:val="1"/>
      <w:numFmt w:val="bullet"/>
      <w:lvlText w:val=""/>
      <w:lvlJc w:val="left"/>
      <w:pPr>
        <w:tabs>
          <w:tab w:val="num" w:pos="1080"/>
        </w:tabs>
        <w:ind w:left="1080" w:hanging="360"/>
      </w:pPr>
      <w:rPr>
        <w:rFonts w:ascii="Symbol" w:hAnsi="Symbol" w:hint="default"/>
        <w:color w:val="C0C0C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77A36C7C"/>
    <w:multiLevelType w:val="hybridMultilevel"/>
    <w:tmpl w:val="5EE26A96"/>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9"/>
  </w:num>
  <w:num w:numId="5">
    <w:abstractNumId w:val="10"/>
  </w:num>
  <w:num w:numId="6">
    <w:abstractNumId w:val="3"/>
  </w:num>
  <w:num w:numId="7">
    <w:abstractNumId w:val="15"/>
  </w:num>
  <w:num w:numId="8">
    <w:abstractNumId w:val="12"/>
  </w:num>
  <w:num w:numId="9">
    <w:abstractNumId w:val="8"/>
  </w:num>
  <w:num w:numId="10">
    <w:abstractNumId w:val="14"/>
  </w:num>
  <w:num w:numId="11">
    <w:abstractNumId w:val="7"/>
  </w:num>
  <w:num w:numId="12">
    <w:abstractNumId w:val="6"/>
  </w:num>
  <w:num w:numId="13">
    <w:abstractNumId w:val="11"/>
  </w:num>
  <w:num w:numId="14">
    <w:abstractNumId w:val="0"/>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IEmr+EOoXAAQ8rqC0Qj+nlDzkIc=" w:salt="LCcnsZRnCoOaWPdpy/NWa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93"/>
    <w:rsid w:val="00023C05"/>
    <w:rsid w:val="00024F98"/>
    <w:rsid w:val="00036AB5"/>
    <w:rsid w:val="00062EA3"/>
    <w:rsid w:val="0006771E"/>
    <w:rsid w:val="00070190"/>
    <w:rsid w:val="0007476E"/>
    <w:rsid w:val="000A1D07"/>
    <w:rsid w:val="000A4949"/>
    <w:rsid w:val="0013787B"/>
    <w:rsid w:val="001426E7"/>
    <w:rsid w:val="001520F4"/>
    <w:rsid w:val="00174ADE"/>
    <w:rsid w:val="001C647A"/>
    <w:rsid w:val="001D7F6D"/>
    <w:rsid w:val="001F09A9"/>
    <w:rsid w:val="001F5834"/>
    <w:rsid w:val="00206803"/>
    <w:rsid w:val="002570FE"/>
    <w:rsid w:val="00257194"/>
    <w:rsid w:val="00287A57"/>
    <w:rsid w:val="002F0834"/>
    <w:rsid w:val="00330B13"/>
    <w:rsid w:val="00333BA6"/>
    <w:rsid w:val="003652CD"/>
    <w:rsid w:val="003C65CD"/>
    <w:rsid w:val="0040057A"/>
    <w:rsid w:val="004074FE"/>
    <w:rsid w:val="0043509B"/>
    <w:rsid w:val="0043611B"/>
    <w:rsid w:val="00453D46"/>
    <w:rsid w:val="00483BC2"/>
    <w:rsid w:val="004A4DB6"/>
    <w:rsid w:val="00503EB1"/>
    <w:rsid w:val="00553B0F"/>
    <w:rsid w:val="005555A7"/>
    <w:rsid w:val="005B3BCD"/>
    <w:rsid w:val="005B3BEB"/>
    <w:rsid w:val="00615EC9"/>
    <w:rsid w:val="0061638B"/>
    <w:rsid w:val="00630713"/>
    <w:rsid w:val="006475D9"/>
    <w:rsid w:val="00660915"/>
    <w:rsid w:val="006B6CA1"/>
    <w:rsid w:val="006E736D"/>
    <w:rsid w:val="006F70CF"/>
    <w:rsid w:val="00712C2E"/>
    <w:rsid w:val="0072516F"/>
    <w:rsid w:val="00737963"/>
    <w:rsid w:val="007409E2"/>
    <w:rsid w:val="007550F7"/>
    <w:rsid w:val="00755868"/>
    <w:rsid w:val="00755F9C"/>
    <w:rsid w:val="00782DE6"/>
    <w:rsid w:val="00791F9F"/>
    <w:rsid w:val="007934D0"/>
    <w:rsid w:val="00794E99"/>
    <w:rsid w:val="007B42E0"/>
    <w:rsid w:val="007B4BED"/>
    <w:rsid w:val="007D5BFB"/>
    <w:rsid w:val="007F42F9"/>
    <w:rsid w:val="00861093"/>
    <w:rsid w:val="008E289E"/>
    <w:rsid w:val="008F657E"/>
    <w:rsid w:val="009028FF"/>
    <w:rsid w:val="00907A7D"/>
    <w:rsid w:val="00911A34"/>
    <w:rsid w:val="009242B2"/>
    <w:rsid w:val="00933CA0"/>
    <w:rsid w:val="00937CC8"/>
    <w:rsid w:val="0094286F"/>
    <w:rsid w:val="009443DE"/>
    <w:rsid w:val="00964815"/>
    <w:rsid w:val="00972A8E"/>
    <w:rsid w:val="00A00549"/>
    <w:rsid w:val="00A01FAF"/>
    <w:rsid w:val="00A61AD6"/>
    <w:rsid w:val="00A7340B"/>
    <w:rsid w:val="00A73B22"/>
    <w:rsid w:val="00AA7947"/>
    <w:rsid w:val="00AB0263"/>
    <w:rsid w:val="00AF4156"/>
    <w:rsid w:val="00B026B5"/>
    <w:rsid w:val="00B209FE"/>
    <w:rsid w:val="00B62665"/>
    <w:rsid w:val="00B74DA2"/>
    <w:rsid w:val="00BA3166"/>
    <w:rsid w:val="00BD66C4"/>
    <w:rsid w:val="00BF051A"/>
    <w:rsid w:val="00BF2474"/>
    <w:rsid w:val="00C82C97"/>
    <w:rsid w:val="00C82CBD"/>
    <w:rsid w:val="00C945BD"/>
    <w:rsid w:val="00C97DF1"/>
    <w:rsid w:val="00CC0736"/>
    <w:rsid w:val="00CD3E71"/>
    <w:rsid w:val="00CD5D9C"/>
    <w:rsid w:val="00D12B53"/>
    <w:rsid w:val="00D260FB"/>
    <w:rsid w:val="00DC18F9"/>
    <w:rsid w:val="00DF1E94"/>
    <w:rsid w:val="00DF245D"/>
    <w:rsid w:val="00DF4205"/>
    <w:rsid w:val="00E03A22"/>
    <w:rsid w:val="00E042AB"/>
    <w:rsid w:val="00E12830"/>
    <w:rsid w:val="00E326BA"/>
    <w:rsid w:val="00E33870"/>
    <w:rsid w:val="00E507FA"/>
    <w:rsid w:val="00E91E84"/>
    <w:rsid w:val="00E97D1B"/>
    <w:rsid w:val="00EB3A15"/>
    <w:rsid w:val="00F62882"/>
    <w:rsid w:val="00F771D7"/>
    <w:rsid w:val="00F91482"/>
    <w:rsid w:val="00FD4E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549"/>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5B3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33CA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09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61093"/>
    <w:rPr>
      <w:rFonts w:ascii="Tahoma" w:hAnsi="Tahoma" w:cs="Tahoma"/>
      <w:sz w:val="16"/>
      <w:szCs w:val="16"/>
    </w:rPr>
  </w:style>
  <w:style w:type="paragraph" w:styleId="Header">
    <w:name w:val="header"/>
    <w:basedOn w:val="Normal"/>
    <w:link w:val="HeaderChar"/>
    <w:uiPriority w:val="99"/>
    <w:unhideWhenUsed/>
    <w:rsid w:val="0086109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61093"/>
  </w:style>
  <w:style w:type="paragraph" w:styleId="Footer">
    <w:name w:val="footer"/>
    <w:basedOn w:val="Normal"/>
    <w:link w:val="FooterChar"/>
    <w:uiPriority w:val="99"/>
    <w:unhideWhenUsed/>
    <w:rsid w:val="0086109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61093"/>
  </w:style>
  <w:style w:type="table" w:styleId="TableGrid">
    <w:name w:val="Table Grid"/>
    <w:basedOn w:val="TableNormal"/>
    <w:uiPriority w:val="59"/>
    <w:rsid w:val="00861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0549"/>
    <w:pPr>
      <w:autoSpaceDE w:val="0"/>
      <w:autoSpaceDN w:val="0"/>
      <w:adjustRightInd w:val="0"/>
      <w:spacing w:after="0" w:line="240" w:lineRule="auto"/>
    </w:pPr>
    <w:rPr>
      <w:rFonts w:ascii="Arial Narrow MT" w:hAnsi="Arial Narrow MT" w:cs="Arial Narrow MT"/>
      <w:color w:val="000000"/>
      <w:sz w:val="24"/>
      <w:szCs w:val="24"/>
    </w:rPr>
  </w:style>
  <w:style w:type="paragraph" w:customStyle="1" w:styleId="Pa1">
    <w:name w:val="Pa1"/>
    <w:basedOn w:val="Default"/>
    <w:next w:val="Default"/>
    <w:uiPriority w:val="99"/>
    <w:rsid w:val="00A00549"/>
    <w:pPr>
      <w:spacing w:line="241" w:lineRule="atLeast"/>
    </w:pPr>
    <w:rPr>
      <w:rFonts w:cstheme="minorBidi"/>
      <w:color w:val="auto"/>
    </w:rPr>
  </w:style>
  <w:style w:type="character" w:customStyle="1" w:styleId="A3">
    <w:name w:val="A3"/>
    <w:uiPriority w:val="99"/>
    <w:rsid w:val="00A00549"/>
    <w:rPr>
      <w:rFonts w:cs="Arial Narrow MT"/>
      <w:color w:val="000000"/>
      <w:sz w:val="16"/>
      <w:szCs w:val="16"/>
    </w:rPr>
  </w:style>
  <w:style w:type="paragraph" w:customStyle="1" w:styleId="Pa2">
    <w:name w:val="Pa2"/>
    <w:basedOn w:val="Default"/>
    <w:next w:val="Default"/>
    <w:uiPriority w:val="99"/>
    <w:rsid w:val="00A00549"/>
    <w:pPr>
      <w:spacing w:line="181" w:lineRule="atLeast"/>
    </w:pPr>
    <w:rPr>
      <w:rFonts w:cstheme="minorBidi"/>
      <w:color w:val="auto"/>
    </w:rPr>
  </w:style>
  <w:style w:type="paragraph" w:styleId="ListParagraph">
    <w:name w:val="List Paragraph"/>
    <w:basedOn w:val="Normal"/>
    <w:uiPriority w:val="34"/>
    <w:qFormat/>
    <w:rsid w:val="00A7340B"/>
    <w:pPr>
      <w:ind w:left="720"/>
      <w:contextualSpacing/>
    </w:pPr>
  </w:style>
  <w:style w:type="character" w:customStyle="1" w:styleId="A5">
    <w:name w:val="A5"/>
    <w:uiPriority w:val="99"/>
    <w:rsid w:val="002F0834"/>
    <w:rPr>
      <w:rFonts w:cs="Arial Narrow MT"/>
      <w:color w:val="000000"/>
      <w:sz w:val="20"/>
      <w:szCs w:val="20"/>
    </w:rPr>
  </w:style>
  <w:style w:type="paragraph" w:customStyle="1" w:styleId="Pa8">
    <w:name w:val="Pa8"/>
    <w:basedOn w:val="Default"/>
    <w:next w:val="Default"/>
    <w:uiPriority w:val="99"/>
    <w:rsid w:val="008F657E"/>
    <w:pPr>
      <w:spacing w:line="241" w:lineRule="atLeast"/>
    </w:pPr>
    <w:rPr>
      <w:rFonts w:cstheme="minorBidi"/>
      <w:color w:val="auto"/>
    </w:rPr>
  </w:style>
  <w:style w:type="character" w:customStyle="1" w:styleId="A0">
    <w:name w:val="A0"/>
    <w:uiPriority w:val="99"/>
    <w:rsid w:val="008F657E"/>
    <w:rPr>
      <w:rFonts w:cs="Arial Narrow MT"/>
      <w:color w:val="000000"/>
      <w:sz w:val="18"/>
      <w:szCs w:val="18"/>
    </w:rPr>
  </w:style>
  <w:style w:type="character" w:customStyle="1" w:styleId="A6">
    <w:name w:val="A6"/>
    <w:uiPriority w:val="99"/>
    <w:rsid w:val="008F657E"/>
    <w:rPr>
      <w:rFonts w:cs="Arial Narrow MT"/>
      <w:color w:val="000000"/>
      <w:sz w:val="12"/>
      <w:szCs w:val="12"/>
    </w:rPr>
  </w:style>
  <w:style w:type="paragraph" w:customStyle="1" w:styleId="Pa16">
    <w:name w:val="Pa16"/>
    <w:basedOn w:val="Default"/>
    <w:next w:val="Default"/>
    <w:uiPriority w:val="99"/>
    <w:rsid w:val="008F657E"/>
    <w:pPr>
      <w:spacing w:line="241" w:lineRule="atLeast"/>
    </w:pPr>
    <w:rPr>
      <w:rFonts w:cstheme="minorBidi"/>
      <w:color w:val="auto"/>
    </w:rPr>
  </w:style>
  <w:style w:type="character" w:styleId="CommentReference">
    <w:name w:val="annotation reference"/>
    <w:basedOn w:val="DefaultParagraphFont"/>
    <w:uiPriority w:val="99"/>
    <w:semiHidden/>
    <w:unhideWhenUsed/>
    <w:rsid w:val="00CD5D9C"/>
    <w:rPr>
      <w:sz w:val="16"/>
      <w:szCs w:val="16"/>
    </w:rPr>
  </w:style>
  <w:style w:type="paragraph" w:styleId="CommentText">
    <w:name w:val="annotation text"/>
    <w:basedOn w:val="Normal"/>
    <w:link w:val="CommentTextChar"/>
    <w:uiPriority w:val="99"/>
    <w:semiHidden/>
    <w:unhideWhenUsed/>
    <w:rsid w:val="00CD5D9C"/>
    <w:rPr>
      <w:sz w:val="20"/>
      <w:szCs w:val="20"/>
    </w:rPr>
  </w:style>
  <w:style w:type="character" w:customStyle="1" w:styleId="CommentTextChar">
    <w:name w:val="Comment Text Char"/>
    <w:basedOn w:val="DefaultParagraphFont"/>
    <w:link w:val="CommentText"/>
    <w:uiPriority w:val="99"/>
    <w:semiHidden/>
    <w:rsid w:val="00CD5D9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D5D9C"/>
    <w:rPr>
      <w:b/>
      <w:bCs/>
    </w:rPr>
  </w:style>
  <w:style w:type="character" w:customStyle="1" w:styleId="CommentSubjectChar">
    <w:name w:val="Comment Subject Char"/>
    <w:basedOn w:val="CommentTextChar"/>
    <w:link w:val="CommentSubject"/>
    <w:uiPriority w:val="99"/>
    <w:semiHidden/>
    <w:rsid w:val="00CD5D9C"/>
    <w:rPr>
      <w:rFonts w:ascii="Times New Roman" w:eastAsia="Times New Roman" w:hAnsi="Times New Roman" w:cs="Times New Roman"/>
      <w:b/>
      <w:bCs/>
      <w:sz w:val="20"/>
      <w:szCs w:val="20"/>
      <w:lang w:eastAsia="en-AU"/>
    </w:rPr>
  </w:style>
  <w:style w:type="character" w:customStyle="1" w:styleId="A4">
    <w:name w:val="A4"/>
    <w:uiPriority w:val="99"/>
    <w:rsid w:val="007550F7"/>
    <w:rPr>
      <w:rFonts w:cs="Arial Narrow MT"/>
      <w:b/>
      <w:bCs/>
      <w:color w:val="000000"/>
      <w:sz w:val="22"/>
      <w:szCs w:val="22"/>
    </w:rPr>
  </w:style>
  <w:style w:type="paragraph" w:customStyle="1" w:styleId="Pa18">
    <w:name w:val="Pa18"/>
    <w:basedOn w:val="Default"/>
    <w:next w:val="Default"/>
    <w:uiPriority w:val="99"/>
    <w:rsid w:val="007550F7"/>
    <w:pPr>
      <w:spacing w:line="241" w:lineRule="atLeast"/>
    </w:pPr>
    <w:rPr>
      <w:rFonts w:cstheme="minorBidi"/>
      <w:color w:val="auto"/>
    </w:rPr>
  </w:style>
  <w:style w:type="paragraph" w:customStyle="1" w:styleId="Pa11">
    <w:name w:val="Pa11"/>
    <w:basedOn w:val="Default"/>
    <w:next w:val="Default"/>
    <w:uiPriority w:val="99"/>
    <w:rsid w:val="007550F7"/>
    <w:pPr>
      <w:spacing w:line="241" w:lineRule="atLeast"/>
    </w:pPr>
    <w:rPr>
      <w:rFonts w:cstheme="minorBidi"/>
      <w:color w:val="auto"/>
    </w:rPr>
  </w:style>
  <w:style w:type="paragraph" w:customStyle="1" w:styleId="Pa9">
    <w:name w:val="Pa9"/>
    <w:basedOn w:val="Default"/>
    <w:next w:val="Default"/>
    <w:uiPriority w:val="99"/>
    <w:rsid w:val="007550F7"/>
    <w:pPr>
      <w:spacing w:line="241" w:lineRule="atLeast"/>
    </w:pPr>
    <w:rPr>
      <w:rFonts w:cstheme="minorBidi"/>
      <w:color w:val="auto"/>
    </w:rPr>
  </w:style>
  <w:style w:type="character" w:styleId="Hyperlink">
    <w:name w:val="Hyperlink"/>
    <w:basedOn w:val="DefaultParagraphFont"/>
    <w:uiPriority w:val="99"/>
    <w:unhideWhenUsed/>
    <w:rsid w:val="00630713"/>
    <w:rPr>
      <w:color w:val="0000FF"/>
      <w:u w:val="single"/>
    </w:rPr>
  </w:style>
  <w:style w:type="paragraph" w:styleId="BodyText">
    <w:name w:val="Body Text"/>
    <w:basedOn w:val="Normal"/>
    <w:link w:val="BodyTextChar"/>
    <w:rsid w:val="00907A7D"/>
    <w:pPr>
      <w:pBdr>
        <w:top w:val="single" w:sz="4" w:space="1" w:color="auto"/>
        <w:left w:val="single" w:sz="4" w:space="4" w:color="auto"/>
        <w:bottom w:val="single" w:sz="4" w:space="1" w:color="auto"/>
        <w:right w:val="single" w:sz="4" w:space="4" w:color="auto"/>
      </w:pBdr>
      <w:tabs>
        <w:tab w:val="left" w:pos="1440"/>
        <w:tab w:val="left" w:pos="2160"/>
        <w:tab w:val="right" w:leader="underscore" w:pos="5954"/>
        <w:tab w:val="right" w:leader="underscore" w:pos="7938"/>
      </w:tabs>
      <w:spacing w:before="120" w:after="120"/>
    </w:pPr>
    <w:rPr>
      <w:rFonts w:ascii="Arial" w:hAnsi="Arial" w:cs="Arial"/>
      <w:lang w:eastAsia="en-US"/>
    </w:rPr>
  </w:style>
  <w:style w:type="character" w:customStyle="1" w:styleId="BodyTextChar">
    <w:name w:val="Body Text Char"/>
    <w:basedOn w:val="DefaultParagraphFont"/>
    <w:link w:val="BodyText"/>
    <w:rsid w:val="00907A7D"/>
    <w:rPr>
      <w:rFonts w:ascii="Arial" w:eastAsia="Times New Roman" w:hAnsi="Arial" w:cs="Arial"/>
      <w:sz w:val="24"/>
      <w:szCs w:val="24"/>
    </w:rPr>
  </w:style>
  <w:style w:type="character" w:customStyle="1" w:styleId="Heading2Char">
    <w:name w:val="Heading 2 Char"/>
    <w:basedOn w:val="DefaultParagraphFont"/>
    <w:link w:val="Heading2"/>
    <w:uiPriority w:val="9"/>
    <w:rsid w:val="00933CA0"/>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933CA0"/>
    <w:pPr>
      <w:spacing w:before="100" w:beforeAutospacing="1" w:after="100" w:afterAutospacing="1"/>
    </w:pPr>
  </w:style>
  <w:style w:type="character" w:customStyle="1" w:styleId="Heading1Char">
    <w:name w:val="Heading 1 Char"/>
    <w:basedOn w:val="DefaultParagraphFont"/>
    <w:link w:val="Heading1"/>
    <w:uiPriority w:val="9"/>
    <w:rsid w:val="005B3BCD"/>
    <w:rPr>
      <w:rFonts w:asciiTheme="majorHAnsi" w:eastAsiaTheme="majorEastAsia" w:hAnsiTheme="majorHAnsi" w:cstheme="majorBidi"/>
      <w:b/>
      <w:bCs/>
      <w:color w:val="365F91" w:themeColor="accent1" w:themeShade="BF"/>
      <w:sz w:val="28"/>
      <w:szCs w:val="28"/>
      <w:lang w:eastAsia="en-AU"/>
    </w:rPr>
  </w:style>
  <w:style w:type="paragraph" w:customStyle="1" w:styleId="landing-listcontent">
    <w:name w:val="landing-list__content"/>
    <w:basedOn w:val="Normal"/>
    <w:rsid w:val="005B3BCD"/>
    <w:pPr>
      <w:spacing w:before="100" w:beforeAutospacing="1" w:after="100" w:afterAutospacing="1"/>
    </w:pPr>
  </w:style>
  <w:style w:type="character" w:styleId="Strong">
    <w:name w:val="Strong"/>
    <w:basedOn w:val="DefaultParagraphFont"/>
    <w:uiPriority w:val="22"/>
    <w:qFormat/>
    <w:rsid w:val="005B3B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549"/>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5B3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33CA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09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61093"/>
    <w:rPr>
      <w:rFonts w:ascii="Tahoma" w:hAnsi="Tahoma" w:cs="Tahoma"/>
      <w:sz w:val="16"/>
      <w:szCs w:val="16"/>
    </w:rPr>
  </w:style>
  <w:style w:type="paragraph" w:styleId="Header">
    <w:name w:val="header"/>
    <w:basedOn w:val="Normal"/>
    <w:link w:val="HeaderChar"/>
    <w:uiPriority w:val="99"/>
    <w:unhideWhenUsed/>
    <w:rsid w:val="0086109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61093"/>
  </w:style>
  <w:style w:type="paragraph" w:styleId="Footer">
    <w:name w:val="footer"/>
    <w:basedOn w:val="Normal"/>
    <w:link w:val="FooterChar"/>
    <w:uiPriority w:val="99"/>
    <w:unhideWhenUsed/>
    <w:rsid w:val="0086109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61093"/>
  </w:style>
  <w:style w:type="table" w:styleId="TableGrid">
    <w:name w:val="Table Grid"/>
    <w:basedOn w:val="TableNormal"/>
    <w:uiPriority w:val="59"/>
    <w:rsid w:val="00861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0549"/>
    <w:pPr>
      <w:autoSpaceDE w:val="0"/>
      <w:autoSpaceDN w:val="0"/>
      <w:adjustRightInd w:val="0"/>
      <w:spacing w:after="0" w:line="240" w:lineRule="auto"/>
    </w:pPr>
    <w:rPr>
      <w:rFonts w:ascii="Arial Narrow MT" w:hAnsi="Arial Narrow MT" w:cs="Arial Narrow MT"/>
      <w:color w:val="000000"/>
      <w:sz w:val="24"/>
      <w:szCs w:val="24"/>
    </w:rPr>
  </w:style>
  <w:style w:type="paragraph" w:customStyle="1" w:styleId="Pa1">
    <w:name w:val="Pa1"/>
    <w:basedOn w:val="Default"/>
    <w:next w:val="Default"/>
    <w:uiPriority w:val="99"/>
    <w:rsid w:val="00A00549"/>
    <w:pPr>
      <w:spacing w:line="241" w:lineRule="atLeast"/>
    </w:pPr>
    <w:rPr>
      <w:rFonts w:cstheme="minorBidi"/>
      <w:color w:val="auto"/>
    </w:rPr>
  </w:style>
  <w:style w:type="character" w:customStyle="1" w:styleId="A3">
    <w:name w:val="A3"/>
    <w:uiPriority w:val="99"/>
    <w:rsid w:val="00A00549"/>
    <w:rPr>
      <w:rFonts w:cs="Arial Narrow MT"/>
      <w:color w:val="000000"/>
      <w:sz w:val="16"/>
      <w:szCs w:val="16"/>
    </w:rPr>
  </w:style>
  <w:style w:type="paragraph" w:customStyle="1" w:styleId="Pa2">
    <w:name w:val="Pa2"/>
    <w:basedOn w:val="Default"/>
    <w:next w:val="Default"/>
    <w:uiPriority w:val="99"/>
    <w:rsid w:val="00A00549"/>
    <w:pPr>
      <w:spacing w:line="181" w:lineRule="atLeast"/>
    </w:pPr>
    <w:rPr>
      <w:rFonts w:cstheme="minorBidi"/>
      <w:color w:val="auto"/>
    </w:rPr>
  </w:style>
  <w:style w:type="paragraph" w:styleId="ListParagraph">
    <w:name w:val="List Paragraph"/>
    <w:basedOn w:val="Normal"/>
    <w:uiPriority w:val="34"/>
    <w:qFormat/>
    <w:rsid w:val="00A7340B"/>
    <w:pPr>
      <w:ind w:left="720"/>
      <w:contextualSpacing/>
    </w:pPr>
  </w:style>
  <w:style w:type="character" w:customStyle="1" w:styleId="A5">
    <w:name w:val="A5"/>
    <w:uiPriority w:val="99"/>
    <w:rsid w:val="002F0834"/>
    <w:rPr>
      <w:rFonts w:cs="Arial Narrow MT"/>
      <w:color w:val="000000"/>
      <w:sz w:val="20"/>
      <w:szCs w:val="20"/>
    </w:rPr>
  </w:style>
  <w:style w:type="paragraph" w:customStyle="1" w:styleId="Pa8">
    <w:name w:val="Pa8"/>
    <w:basedOn w:val="Default"/>
    <w:next w:val="Default"/>
    <w:uiPriority w:val="99"/>
    <w:rsid w:val="008F657E"/>
    <w:pPr>
      <w:spacing w:line="241" w:lineRule="atLeast"/>
    </w:pPr>
    <w:rPr>
      <w:rFonts w:cstheme="minorBidi"/>
      <w:color w:val="auto"/>
    </w:rPr>
  </w:style>
  <w:style w:type="character" w:customStyle="1" w:styleId="A0">
    <w:name w:val="A0"/>
    <w:uiPriority w:val="99"/>
    <w:rsid w:val="008F657E"/>
    <w:rPr>
      <w:rFonts w:cs="Arial Narrow MT"/>
      <w:color w:val="000000"/>
      <w:sz w:val="18"/>
      <w:szCs w:val="18"/>
    </w:rPr>
  </w:style>
  <w:style w:type="character" w:customStyle="1" w:styleId="A6">
    <w:name w:val="A6"/>
    <w:uiPriority w:val="99"/>
    <w:rsid w:val="008F657E"/>
    <w:rPr>
      <w:rFonts w:cs="Arial Narrow MT"/>
      <w:color w:val="000000"/>
      <w:sz w:val="12"/>
      <w:szCs w:val="12"/>
    </w:rPr>
  </w:style>
  <w:style w:type="paragraph" w:customStyle="1" w:styleId="Pa16">
    <w:name w:val="Pa16"/>
    <w:basedOn w:val="Default"/>
    <w:next w:val="Default"/>
    <w:uiPriority w:val="99"/>
    <w:rsid w:val="008F657E"/>
    <w:pPr>
      <w:spacing w:line="241" w:lineRule="atLeast"/>
    </w:pPr>
    <w:rPr>
      <w:rFonts w:cstheme="minorBidi"/>
      <w:color w:val="auto"/>
    </w:rPr>
  </w:style>
  <w:style w:type="character" w:styleId="CommentReference">
    <w:name w:val="annotation reference"/>
    <w:basedOn w:val="DefaultParagraphFont"/>
    <w:uiPriority w:val="99"/>
    <w:semiHidden/>
    <w:unhideWhenUsed/>
    <w:rsid w:val="00CD5D9C"/>
    <w:rPr>
      <w:sz w:val="16"/>
      <w:szCs w:val="16"/>
    </w:rPr>
  </w:style>
  <w:style w:type="paragraph" w:styleId="CommentText">
    <w:name w:val="annotation text"/>
    <w:basedOn w:val="Normal"/>
    <w:link w:val="CommentTextChar"/>
    <w:uiPriority w:val="99"/>
    <w:semiHidden/>
    <w:unhideWhenUsed/>
    <w:rsid w:val="00CD5D9C"/>
    <w:rPr>
      <w:sz w:val="20"/>
      <w:szCs w:val="20"/>
    </w:rPr>
  </w:style>
  <w:style w:type="character" w:customStyle="1" w:styleId="CommentTextChar">
    <w:name w:val="Comment Text Char"/>
    <w:basedOn w:val="DefaultParagraphFont"/>
    <w:link w:val="CommentText"/>
    <w:uiPriority w:val="99"/>
    <w:semiHidden/>
    <w:rsid w:val="00CD5D9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D5D9C"/>
    <w:rPr>
      <w:b/>
      <w:bCs/>
    </w:rPr>
  </w:style>
  <w:style w:type="character" w:customStyle="1" w:styleId="CommentSubjectChar">
    <w:name w:val="Comment Subject Char"/>
    <w:basedOn w:val="CommentTextChar"/>
    <w:link w:val="CommentSubject"/>
    <w:uiPriority w:val="99"/>
    <w:semiHidden/>
    <w:rsid w:val="00CD5D9C"/>
    <w:rPr>
      <w:rFonts w:ascii="Times New Roman" w:eastAsia="Times New Roman" w:hAnsi="Times New Roman" w:cs="Times New Roman"/>
      <w:b/>
      <w:bCs/>
      <w:sz w:val="20"/>
      <w:szCs w:val="20"/>
      <w:lang w:eastAsia="en-AU"/>
    </w:rPr>
  </w:style>
  <w:style w:type="character" w:customStyle="1" w:styleId="A4">
    <w:name w:val="A4"/>
    <w:uiPriority w:val="99"/>
    <w:rsid w:val="007550F7"/>
    <w:rPr>
      <w:rFonts w:cs="Arial Narrow MT"/>
      <w:b/>
      <w:bCs/>
      <w:color w:val="000000"/>
      <w:sz w:val="22"/>
      <w:szCs w:val="22"/>
    </w:rPr>
  </w:style>
  <w:style w:type="paragraph" w:customStyle="1" w:styleId="Pa18">
    <w:name w:val="Pa18"/>
    <w:basedOn w:val="Default"/>
    <w:next w:val="Default"/>
    <w:uiPriority w:val="99"/>
    <w:rsid w:val="007550F7"/>
    <w:pPr>
      <w:spacing w:line="241" w:lineRule="atLeast"/>
    </w:pPr>
    <w:rPr>
      <w:rFonts w:cstheme="minorBidi"/>
      <w:color w:val="auto"/>
    </w:rPr>
  </w:style>
  <w:style w:type="paragraph" w:customStyle="1" w:styleId="Pa11">
    <w:name w:val="Pa11"/>
    <w:basedOn w:val="Default"/>
    <w:next w:val="Default"/>
    <w:uiPriority w:val="99"/>
    <w:rsid w:val="007550F7"/>
    <w:pPr>
      <w:spacing w:line="241" w:lineRule="atLeast"/>
    </w:pPr>
    <w:rPr>
      <w:rFonts w:cstheme="minorBidi"/>
      <w:color w:val="auto"/>
    </w:rPr>
  </w:style>
  <w:style w:type="paragraph" w:customStyle="1" w:styleId="Pa9">
    <w:name w:val="Pa9"/>
    <w:basedOn w:val="Default"/>
    <w:next w:val="Default"/>
    <w:uiPriority w:val="99"/>
    <w:rsid w:val="007550F7"/>
    <w:pPr>
      <w:spacing w:line="241" w:lineRule="atLeast"/>
    </w:pPr>
    <w:rPr>
      <w:rFonts w:cstheme="minorBidi"/>
      <w:color w:val="auto"/>
    </w:rPr>
  </w:style>
  <w:style w:type="character" w:styleId="Hyperlink">
    <w:name w:val="Hyperlink"/>
    <w:basedOn w:val="DefaultParagraphFont"/>
    <w:uiPriority w:val="99"/>
    <w:unhideWhenUsed/>
    <w:rsid w:val="00630713"/>
    <w:rPr>
      <w:color w:val="0000FF"/>
      <w:u w:val="single"/>
    </w:rPr>
  </w:style>
  <w:style w:type="paragraph" w:styleId="BodyText">
    <w:name w:val="Body Text"/>
    <w:basedOn w:val="Normal"/>
    <w:link w:val="BodyTextChar"/>
    <w:rsid w:val="00907A7D"/>
    <w:pPr>
      <w:pBdr>
        <w:top w:val="single" w:sz="4" w:space="1" w:color="auto"/>
        <w:left w:val="single" w:sz="4" w:space="4" w:color="auto"/>
        <w:bottom w:val="single" w:sz="4" w:space="1" w:color="auto"/>
        <w:right w:val="single" w:sz="4" w:space="4" w:color="auto"/>
      </w:pBdr>
      <w:tabs>
        <w:tab w:val="left" w:pos="1440"/>
        <w:tab w:val="left" w:pos="2160"/>
        <w:tab w:val="right" w:leader="underscore" w:pos="5954"/>
        <w:tab w:val="right" w:leader="underscore" w:pos="7938"/>
      </w:tabs>
      <w:spacing w:before="120" w:after="120"/>
    </w:pPr>
    <w:rPr>
      <w:rFonts w:ascii="Arial" w:hAnsi="Arial" w:cs="Arial"/>
      <w:lang w:eastAsia="en-US"/>
    </w:rPr>
  </w:style>
  <w:style w:type="character" w:customStyle="1" w:styleId="BodyTextChar">
    <w:name w:val="Body Text Char"/>
    <w:basedOn w:val="DefaultParagraphFont"/>
    <w:link w:val="BodyText"/>
    <w:rsid w:val="00907A7D"/>
    <w:rPr>
      <w:rFonts w:ascii="Arial" w:eastAsia="Times New Roman" w:hAnsi="Arial" w:cs="Arial"/>
      <w:sz w:val="24"/>
      <w:szCs w:val="24"/>
    </w:rPr>
  </w:style>
  <w:style w:type="character" w:customStyle="1" w:styleId="Heading2Char">
    <w:name w:val="Heading 2 Char"/>
    <w:basedOn w:val="DefaultParagraphFont"/>
    <w:link w:val="Heading2"/>
    <w:uiPriority w:val="9"/>
    <w:rsid w:val="00933CA0"/>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933CA0"/>
    <w:pPr>
      <w:spacing w:before="100" w:beforeAutospacing="1" w:after="100" w:afterAutospacing="1"/>
    </w:pPr>
  </w:style>
  <w:style w:type="character" w:customStyle="1" w:styleId="Heading1Char">
    <w:name w:val="Heading 1 Char"/>
    <w:basedOn w:val="DefaultParagraphFont"/>
    <w:link w:val="Heading1"/>
    <w:uiPriority w:val="9"/>
    <w:rsid w:val="005B3BCD"/>
    <w:rPr>
      <w:rFonts w:asciiTheme="majorHAnsi" w:eastAsiaTheme="majorEastAsia" w:hAnsiTheme="majorHAnsi" w:cstheme="majorBidi"/>
      <w:b/>
      <w:bCs/>
      <w:color w:val="365F91" w:themeColor="accent1" w:themeShade="BF"/>
      <w:sz w:val="28"/>
      <w:szCs w:val="28"/>
      <w:lang w:eastAsia="en-AU"/>
    </w:rPr>
  </w:style>
  <w:style w:type="paragraph" w:customStyle="1" w:styleId="landing-listcontent">
    <w:name w:val="landing-list__content"/>
    <w:basedOn w:val="Normal"/>
    <w:rsid w:val="005B3BCD"/>
    <w:pPr>
      <w:spacing w:before="100" w:beforeAutospacing="1" w:after="100" w:afterAutospacing="1"/>
    </w:pPr>
  </w:style>
  <w:style w:type="character" w:styleId="Strong">
    <w:name w:val="Strong"/>
    <w:basedOn w:val="DefaultParagraphFont"/>
    <w:uiPriority w:val="22"/>
    <w:qFormat/>
    <w:rsid w:val="005B3B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03487">
      <w:bodyDiv w:val="1"/>
      <w:marLeft w:val="0"/>
      <w:marRight w:val="0"/>
      <w:marTop w:val="0"/>
      <w:marBottom w:val="0"/>
      <w:divBdr>
        <w:top w:val="none" w:sz="0" w:space="0" w:color="auto"/>
        <w:left w:val="none" w:sz="0" w:space="0" w:color="auto"/>
        <w:bottom w:val="none" w:sz="0" w:space="0" w:color="auto"/>
        <w:right w:val="none" w:sz="0" w:space="0" w:color="auto"/>
      </w:divBdr>
    </w:div>
    <w:div w:id="937251912">
      <w:bodyDiv w:val="1"/>
      <w:marLeft w:val="0"/>
      <w:marRight w:val="0"/>
      <w:marTop w:val="0"/>
      <w:marBottom w:val="0"/>
      <w:divBdr>
        <w:top w:val="none" w:sz="0" w:space="0" w:color="auto"/>
        <w:left w:val="none" w:sz="0" w:space="0" w:color="auto"/>
        <w:bottom w:val="none" w:sz="0" w:space="0" w:color="auto"/>
        <w:right w:val="none" w:sz="0" w:space="0" w:color="auto"/>
      </w:divBdr>
    </w:div>
    <w:div w:id="1812597118">
      <w:bodyDiv w:val="1"/>
      <w:marLeft w:val="0"/>
      <w:marRight w:val="0"/>
      <w:marTop w:val="0"/>
      <w:marBottom w:val="0"/>
      <w:divBdr>
        <w:top w:val="none" w:sz="0" w:space="0" w:color="auto"/>
        <w:left w:val="none" w:sz="0" w:space="0" w:color="auto"/>
        <w:bottom w:val="none" w:sz="0" w:space="0" w:color="auto"/>
        <w:right w:val="none" w:sz="0" w:space="0" w:color="auto"/>
      </w:divBdr>
      <w:divsChild>
        <w:div w:id="155655243">
          <w:marLeft w:val="0"/>
          <w:marRight w:val="0"/>
          <w:marTop w:val="0"/>
          <w:marBottom w:val="0"/>
          <w:divBdr>
            <w:top w:val="none" w:sz="0" w:space="0" w:color="auto"/>
            <w:left w:val="none" w:sz="0" w:space="0" w:color="auto"/>
            <w:bottom w:val="none" w:sz="0" w:space="0" w:color="auto"/>
            <w:right w:val="none" w:sz="0" w:space="0" w:color="auto"/>
          </w:divBdr>
          <w:divsChild>
            <w:div w:id="1990791076">
              <w:marLeft w:val="0"/>
              <w:marRight w:val="0"/>
              <w:marTop w:val="0"/>
              <w:marBottom w:val="0"/>
              <w:divBdr>
                <w:top w:val="none" w:sz="0" w:space="0" w:color="auto"/>
                <w:left w:val="none" w:sz="0" w:space="0" w:color="auto"/>
                <w:bottom w:val="none" w:sz="0" w:space="0" w:color="auto"/>
                <w:right w:val="none" w:sz="0" w:space="0" w:color="auto"/>
              </w:divBdr>
              <w:divsChild>
                <w:div w:id="309098514">
                  <w:marLeft w:val="0"/>
                  <w:marRight w:val="0"/>
                  <w:marTop w:val="0"/>
                  <w:marBottom w:val="0"/>
                  <w:divBdr>
                    <w:top w:val="none" w:sz="0" w:space="0" w:color="auto"/>
                    <w:left w:val="none" w:sz="0" w:space="0" w:color="auto"/>
                    <w:bottom w:val="none" w:sz="0" w:space="0" w:color="auto"/>
                    <w:right w:val="none" w:sz="0" w:space="0" w:color="auto"/>
                  </w:divBdr>
                  <w:divsChild>
                    <w:div w:id="1677002015">
                      <w:marLeft w:val="0"/>
                      <w:marRight w:val="0"/>
                      <w:marTop w:val="0"/>
                      <w:marBottom w:val="0"/>
                      <w:divBdr>
                        <w:top w:val="none" w:sz="0" w:space="0" w:color="auto"/>
                        <w:left w:val="none" w:sz="0" w:space="0" w:color="auto"/>
                        <w:bottom w:val="none" w:sz="0" w:space="0" w:color="auto"/>
                        <w:right w:val="none" w:sz="0" w:space="0" w:color="auto"/>
                      </w:divBdr>
                      <w:divsChild>
                        <w:div w:id="5424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hotelemployersmutual.com.au" TargetMode="External"/><Relationship Id="rId4" Type="http://schemas.microsoft.com/office/2007/relationships/stylesWithEffects" Target="stylesWithEffects.xml"/><Relationship Id="rId9" Type="http://schemas.openxmlformats.org/officeDocument/2006/relationships/hyperlink" Target="mailto:contact@sira.gov.nsw.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hotelemployersmutual.com.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EB875-013B-4F1D-82C9-F3049DE36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Hotel Employers Mutual - Return to Work (RTW) Program - Category 1 Employers</vt:lpstr>
    </vt:vector>
  </TitlesOfParts>
  <Manager>RiskManagers@eml.com.au</Manager>
  <Company>Hospitality Employers Mutual</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Employers Mutual - Return to Work (RTW) Program - Category 1 Employers</dc:title>
  <dc:subject>HEM</dc:subject>
  <dc:creator>Kim Taylor</dc:creator>
  <cp:keywords>HEM018a</cp:keywords>
  <dc:description>Self explanatory</dc:description>
  <cp:lastModifiedBy>Kim Taylor</cp:lastModifiedBy>
  <cp:revision>9</cp:revision>
  <dcterms:created xsi:type="dcterms:W3CDTF">2017-07-11T06:19:00Z</dcterms:created>
  <dcterms:modified xsi:type="dcterms:W3CDTF">2017-07-11T23:06:00Z</dcterms:modified>
  <cp:category>Claims</cp:category>
  <cp:contentStatus>Signed Off</cp:contentStatus>
</cp:coreProperties>
</file>