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54"/>
        <w:gridCol w:w="6267"/>
        <w:gridCol w:w="6268"/>
      </w:tblGrid>
      <w:tr w:rsidR="001C24C2" w:rsidRPr="00A86464" w:rsidTr="0055124A">
        <w:trPr>
          <w:cantSplit/>
          <w:tblHeader/>
        </w:trPr>
        <w:tc>
          <w:tcPr>
            <w:tcW w:w="21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BB1"/>
            <w:vAlign w:val="bottom"/>
          </w:tcPr>
          <w:p w:rsidR="001C24C2" w:rsidRPr="0055124A" w:rsidRDefault="001C24C2" w:rsidP="005D54F9">
            <w:pPr>
              <w:spacing w:before="60" w:after="60"/>
              <w:rPr>
                <w:rFonts w:ascii="Arial" w:hAnsi="Arial" w:cs="Arial"/>
                <w:color w:val="FFFFFF" w:themeColor="background1"/>
              </w:rPr>
            </w:pPr>
            <w:r w:rsidRPr="0055124A">
              <w:rPr>
                <w:rFonts w:ascii="Arial" w:hAnsi="Arial" w:cs="Arial"/>
                <w:color w:val="FFFFFF" w:themeColor="background1"/>
              </w:rPr>
              <w:t>Activity</w:t>
            </w:r>
          </w:p>
        </w:tc>
        <w:tc>
          <w:tcPr>
            <w:tcW w:w="125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9BB1"/>
          </w:tcPr>
          <w:p w:rsidR="001C24C2" w:rsidRPr="0055124A" w:rsidRDefault="001C24C2" w:rsidP="00A30ACF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55124A">
              <w:rPr>
                <w:rFonts w:ascii="Arial" w:hAnsi="Arial" w:cs="Arial"/>
                <w:color w:val="FFFFFF" w:themeColor="background1"/>
              </w:rPr>
              <w:t>Service Expectations</w:t>
            </w:r>
          </w:p>
        </w:tc>
      </w:tr>
      <w:tr w:rsidR="001C24C2" w:rsidRPr="00A86464" w:rsidTr="0055124A">
        <w:trPr>
          <w:cantSplit/>
          <w:tblHeader/>
        </w:trPr>
        <w:tc>
          <w:tcPr>
            <w:tcW w:w="21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BB1"/>
          </w:tcPr>
          <w:p w:rsidR="001C24C2" w:rsidRPr="0055124A" w:rsidRDefault="001C24C2" w:rsidP="00A30ACF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BB1"/>
          </w:tcPr>
          <w:p w:rsidR="001C24C2" w:rsidRPr="0055124A" w:rsidRDefault="001C24C2" w:rsidP="00A30ACF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5124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Employer</w:t>
            </w:r>
          </w:p>
        </w:tc>
        <w:tc>
          <w:tcPr>
            <w:tcW w:w="6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9BB1"/>
          </w:tcPr>
          <w:p w:rsidR="001C24C2" w:rsidRPr="0055124A" w:rsidRDefault="00930823" w:rsidP="00A30ACF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5124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Hotel</w:t>
            </w:r>
            <w:r w:rsidR="001C24C2" w:rsidRPr="0055124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Employers Mutual Ltd</w:t>
            </w:r>
          </w:p>
        </w:tc>
      </w:tr>
      <w:tr w:rsidR="001C24C2" w:rsidRPr="00B73029" w:rsidTr="0055124A">
        <w:trPr>
          <w:trHeight w:val="2144"/>
        </w:trPr>
        <w:tc>
          <w:tcPr>
            <w:tcW w:w="2154" w:type="dxa"/>
            <w:tcBorders>
              <w:top w:val="single" w:sz="4" w:space="0" w:color="FFFFFF" w:themeColor="background1"/>
              <w:bottom w:val="single" w:sz="4" w:space="0" w:color="009BB1"/>
            </w:tcBorders>
          </w:tcPr>
          <w:p w:rsidR="001C24C2" w:rsidRPr="00B73029" w:rsidRDefault="001C24C2" w:rsidP="00A30ACF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b/>
                <w:color w:val="808080"/>
                <w:sz w:val="22"/>
                <w:szCs w:val="22"/>
              </w:rPr>
              <w:t>Wages Payments</w:t>
            </w:r>
          </w:p>
        </w:tc>
        <w:tc>
          <w:tcPr>
            <w:tcW w:w="6267" w:type="dxa"/>
            <w:tcBorders>
              <w:top w:val="single" w:sz="4" w:space="0" w:color="FFFFFF" w:themeColor="background1"/>
              <w:bottom w:val="single" w:sz="4" w:space="0" w:color="009BB1"/>
            </w:tcBorders>
          </w:tcPr>
          <w:p w:rsidR="001C24C2" w:rsidRPr="00B73029" w:rsidRDefault="001C24C2" w:rsidP="001C24C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Provide </w:t>
            </w:r>
            <w:r w:rsidR="00930823">
              <w:rPr>
                <w:rFonts w:ascii="Arial" w:hAnsi="Arial" w:cs="Arial"/>
                <w:color w:val="808080"/>
                <w:sz w:val="22"/>
                <w:szCs w:val="22"/>
              </w:rPr>
              <w:t>Hotel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Employers Mutual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(</w:t>
            </w:r>
            <w:r w:rsidR="00930823">
              <w:rPr>
                <w:rFonts w:ascii="Arial" w:hAnsi="Arial" w:cs="Arial"/>
                <w:color w:val="808080"/>
                <w:sz w:val="22"/>
                <w:szCs w:val="22"/>
              </w:rPr>
              <w:t>HEM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) 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with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a 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copy of Employment Agreement, Contract of Employment or relevant award for the injured worker at notification or within 5 calendar days of notifying </w:t>
            </w:r>
            <w:r w:rsidR="00930823">
              <w:rPr>
                <w:rFonts w:ascii="Arial" w:hAnsi="Arial" w:cs="Arial"/>
                <w:color w:val="808080"/>
                <w:sz w:val="22"/>
                <w:szCs w:val="22"/>
              </w:rPr>
              <w:t>HEM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of the claim.</w:t>
            </w:r>
          </w:p>
          <w:p w:rsidR="001C24C2" w:rsidRPr="00B73029" w:rsidRDefault="001C24C2" w:rsidP="001C24C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Provide </w:t>
            </w:r>
            <w:r w:rsidR="00930823">
              <w:rPr>
                <w:rFonts w:ascii="Arial" w:hAnsi="Arial" w:cs="Arial"/>
                <w:color w:val="808080"/>
                <w:sz w:val="22"/>
                <w:szCs w:val="22"/>
              </w:rPr>
              <w:t>HEM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with a 52 weeks wage summary prior to date of injury (or if period is less than 52 weeks then from date of employment) at notification of injury or within 5 calendar days of notifying </w:t>
            </w:r>
            <w:r w:rsidR="00930823">
              <w:rPr>
                <w:rFonts w:ascii="Arial" w:hAnsi="Arial" w:cs="Arial"/>
                <w:color w:val="808080"/>
                <w:sz w:val="22"/>
                <w:szCs w:val="22"/>
              </w:rPr>
              <w:t>HEM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of the claim.</w:t>
            </w:r>
          </w:p>
          <w:p w:rsidR="001C24C2" w:rsidRPr="00B73029" w:rsidRDefault="001C24C2" w:rsidP="001C24C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Wages paid by the employer to injured workers on a regular and ongoing basis should be in calculated in accordance with:</w:t>
            </w:r>
          </w:p>
          <w:p w:rsidR="001C24C2" w:rsidRPr="00B73029" w:rsidRDefault="001C24C2" w:rsidP="001C24C2">
            <w:pPr>
              <w:numPr>
                <w:ilvl w:val="1"/>
                <w:numId w:val="3"/>
              </w:numPr>
              <w:spacing w:before="60" w:after="60"/>
              <w:ind w:left="601" w:hanging="284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Normal Payroll procedures</w:t>
            </w:r>
          </w:p>
          <w:p w:rsidR="001C24C2" w:rsidRPr="00B73029" w:rsidRDefault="001C24C2" w:rsidP="001C24C2">
            <w:pPr>
              <w:numPr>
                <w:ilvl w:val="1"/>
                <w:numId w:val="3"/>
              </w:numPr>
              <w:spacing w:before="60" w:after="60"/>
              <w:ind w:left="601" w:hanging="284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For periods covered by appropriate </w:t>
            </w:r>
            <w:r w:rsidR="005D54F9">
              <w:rPr>
                <w:rFonts w:ascii="Arial" w:hAnsi="Arial" w:cs="Arial"/>
                <w:color w:val="808080"/>
                <w:sz w:val="22"/>
                <w:szCs w:val="22"/>
              </w:rPr>
              <w:t>Certificates of Capacity.  (a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current Certificate of Capacity is required for all payments of weekly compensation)</w:t>
            </w:r>
          </w:p>
          <w:p w:rsidR="001C24C2" w:rsidRPr="00B73029" w:rsidRDefault="001C24C2" w:rsidP="001C24C2">
            <w:pPr>
              <w:numPr>
                <w:ilvl w:val="1"/>
                <w:numId w:val="3"/>
              </w:numPr>
              <w:spacing w:before="60" w:after="60"/>
              <w:ind w:left="601" w:hanging="284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At pay rates confirmed by </w:t>
            </w:r>
            <w:r w:rsidR="00930823">
              <w:rPr>
                <w:rFonts w:ascii="Arial" w:hAnsi="Arial" w:cs="Arial"/>
                <w:color w:val="808080"/>
                <w:sz w:val="22"/>
                <w:szCs w:val="22"/>
              </w:rPr>
              <w:t>HEM</w:t>
            </w:r>
          </w:p>
          <w:p w:rsidR="001C24C2" w:rsidRPr="00B73029" w:rsidRDefault="001C24C2" w:rsidP="005D54F9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Employer must pay the amount received from </w:t>
            </w:r>
            <w:r w:rsidR="00930823">
              <w:rPr>
                <w:rFonts w:ascii="Arial" w:hAnsi="Arial" w:cs="Arial"/>
                <w:color w:val="808080"/>
                <w:sz w:val="22"/>
                <w:szCs w:val="22"/>
              </w:rPr>
              <w:t>HEM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in full to injured worker less any income tax that is payable.</w:t>
            </w:r>
          </w:p>
        </w:tc>
        <w:tc>
          <w:tcPr>
            <w:tcW w:w="6268" w:type="dxa"/>
            <w:tcBorders>
              <w:top w:val="single" w:sz="4" w:space="0" w:color="FFFFFF" w:themeColor="background1"/>
              <w:bottom w:val="single" w:sz="4" w:space="0" w:color="009BB1"/>
            </w:tcBorders>
          </w:tcPr>
          <w:p w:rsidR="001C24C2" w:rsidRPr="00B73029" w:rsidRDefault="001C24C2" w:rsidP="001C24C2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Inform the employer and injured worker of the initial weekly wage rate in writing within 7 calendar days of receipt of notification of injury or 5 calendar days from when wage information has been provided by employer i</w:t>
            </w:r>
            <w:r w:rsidR="005D54F9">
              <w:rPr>
                <w:rFonts w:ascii="Arial" w:hAnsi="Arial" w:cs="Arial"/>
                <w:color w:val="808080"/>
                <w:sz w:val="22"/>
                <w:szCs w:val="22"/>
              </w:rPr>
              <w:t xml:space="preserve">.e. 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through the provisional liability </w:t>
            </w:r>
            <w:r w:rsidR="00041B56">
              <w:rPr>
                <w:rFonts w:ascii="Arial" w:hAnsi="Arial" w:cs="Arial"/>
                <w:color w:val="808080"/>
                <w:sz w:val="22"/>
                <w:szCs w:val="22"/>
              </w:rPr>
              <w:t>or liability acceptance letter.</w:t>
            </w:r>
          </w:p>
          <w:p w:rsidR="001C24C2" w:rsidRPr="00B73029" w:rsidRDefault="00930823" w:rsidP="001C24C2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Hotel</w:t>
            </w:r>
            <w:r w:rsidR="001C24C2"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Employers Mutual </w:t>
            </w:r>
            <w:r w:rsidR="005D54F9">
              <w:rPr>
                <w:rFonts w:ascii="Arial" w:hAnsi="Arial" w:cs="Arial"/>
                <w:color w:val="80808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HEM</w:t>
            </w:r>
            <w:r w:rsidR="005D54F9">
              <w:rPr>
                <w:rFonts w:ascii="Arial" w:hAnsi="Arial" w:cs="Arial"/>
                <w:color w:val="808080"/>
                <w:sz w:val="22"/>
                <w:szCs w:val="22"/>
              </w:rPr>
              <w:t xml:space="preserve">) </w:t>
            </w:r>
            <w:r w:rsidR="001C24C2"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will notify the employer within 5 business days of a change in the workers entitlement to weekly payments of compensation (e.g. from Section 36 payments to Section 37 payments) or when the following occurs: a Work Capacity Decision is made by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HEM</w:t>
            </w:r>
            <w:r w:rsidR="001C24C2" w:rsidRPr="00B73029">
              <w:rPr>
                <w:rFonts w:ascii="Arial" w:hAnsi="Arial" w:cs="Arial"/>
                <w:color w:val="808080"/>
                <w:sz w:val="22"/>
                <w:szCs w:val="22"/>
              </w:rPr>
              <w:t>, at the Second Entitlement Period and After the Second entitlement period.</w:t>
            </w:r>
          </w:p>
          <w:p w:rsidR="001C24C2" w:rsidRPr="00B73029" w:rsidRDefault="001C24C2" w:rsidP="005D54F9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Wage payments reimbursed to the employer by </w:t>
            </w:r>
            <w:r w:rsidR="00930823">
              <w:rPr>
                <w:rFonts w:ascii="Arial" w:hAnsi="Arial" w:cs="Arial"/>
                <w:color w:val="808080"/>
                <w:sz w:val="22"/>
                <w:szCs w:val="22"/>
              </w:rPr>
              <w:t>HEM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are gross payments.</w:t>
            </w:r>
          </w:p>
        </w:tc>
      </w:tr>
      <w:tr w:rsidR="001C24C2" w:rsidRPr="00B73029" w:rsidTr="0055124A">
        <w:tc>
          <w:tcPr>
            <w:tcW w:w="2154" w:type="dxa"/>
            <w:tcBorders>
              <w:top w:val="single" w:sz="4" w:space="0" w:color="009BB1"/>
              <w:bottom w:val="single" w:sz="4" w:space="0" w:color="009BB1"/>
            </w:tcBorders>
          </w:tcPr>
          <w:p w:rsidR="008B2944" w:rsidRDefault="001C24C2" w:rsidP="00A30ACF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b/>
                <w:color w:val="808080"/>
                <w:sz w:val="22"/>
                <w:szCs w:val="22"/>
              </w:rPr>
              <w:t>Reimbursement</w:t>
            </w:r>
          </w:p>
          <w:p w:rsidR="008B2944" w:rsidRPr="008B2944" w:rsidRDefault="008B2944" w:rsidP="008B2944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944" w:rsidRPr="008B2944" w:rsidRDefault="008B2944" w:rsidP="008B2944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944" w:rsidRPr="008B2944" w:rsidRDefault="008B2944" w:rsidP="008B2944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944" w:rsidRPr="008B2944" w:rsidRDefault="008B2944" w:rsidP="008B2944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944" w:rsidRDefault="008B2944" w:rsidP="008B2944">
            <w:pPr>
              <w:rPr>
                <w:rFonts w:ascii="Arial" w:hAnsi="Arial" w:cs="Arial"/>
                <w:sz w:val="22"/>
                <w:szCs w:val="22"/>
              </w:rPr>
            </w:pPr>
          </w:p>
          <w:p w:rsidR="001C24C2" w:rsidRPr="008B2944" w:rsidRDefault="001C24C2" w:rsidP="008B2944">
            <w:pPr>
              <w:ind w:left="-392" w:firstLine="11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7" w:type="dxa"/>
            <w:tcBorders>
              <w:top w:val="single" w:sz="4" w:space="0" w:color="009BB1"/>
              <w:bottom w:val="single" w:sz="4" w:space="0" w:color="009BB1"/>
            </w:tcBorders>
          </w:tcPr>
          <w:p w:rsidR="001C24C2" w:rsidRPr="00B73029" w:rsidRDefault="001C24C2" w:rsidP="001C24C2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Wages are to be claimed from </w:t>
            </w:r>
            <w:r w:rsidR="00930823">
              <w:rPr>
                <w:rFonts w:ascii="Arial" w:hAnsi="Arial" w:cs="Arial"/>
                <w:color w:val="808080"/>
                <w:sz w:val="22"/>
                <w:szCs w:val="22"/>
              </w:rPr>
              <w:t>HEM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using approved reimbursement schedules.  </w:t>
            </w:r>
          </w:p>
          <w:p w:rsidR="001C24C2" w:rsidRPr="00B73029" w:rsidRDefault="001C24C2" w:rsidP="001C24C2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Reimbursement schedules are to be forwarded to </w:t>
            </w:r>
            <w:r w:rsidR="00930823">
              <w:rPr>
                <w:rFonts w:ascii="Arial" w:hAnsi="Arial" w:cs="Arial"/>
                <w:color w:val="808080"/>
                <w:sz w:val="22"/>
                <w:szCs w:val="22"/>
              </w:rPr>
              <w:t>HEM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within 5 business days of either:</w:t>
            </w:r>
          </w:p>
          <w:p w:rsidR="001C24C2" w:rsidRDefault="001C24C2" w:rsidP="00A30ACF">
            <w:pPr>
              <w:spacing w:before="60" w:after="60"/>
              <w:ind w:left="3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Please choose:</w:t>
            </w:r>
          </w:p>
          <w:tbl>
            <w:tblPr>
              <w:tblStyle w:val="TableGrid"/>
              <w:tblW w:w="5390" w:type="dxa"/>
              <w:tblInd w:w="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547"/>
            </w:tblGrid>
            <w:tr w:rsidR="00041B56" w:rsidTr="00041B56">
              <w:tc>
                <w:tcPr>
                  <w:tcW w:w="1843" w:type="dxa"/>
                </w:tcPr>
                <w:p w:rsidR="00041B56" w:rsidRDefault="00041B56" w:rsidP="00041B56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t>Fortnightly OR</w:t>
                  </w:r>
                </w:p>
              </w:tc>
              <w:bookmarkStart w:id="0" w:name="_GoBack"/>
              <w:tc>
                <w:tcPr>
                  <w:tcW w:w="3547" w:type="dxa"/>
                </w:tcPr>
                <w:p w:rsidR="00041B56" w:rsidRDefault="00041B56" w:rsidP="00041B56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instrText xml:space="preserve"> FORMCHECKBOX </w:instrText>
                  </w:r>
                  <w:r w:rsidR="003600C9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r>
                  <w:r w:rsidR="003600C9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end"/>
                  </w:r>
                  <w:bookmarkEnd w:id="1"/>
                  <w:bookmarkEnd w:id="0"/>
                </w:p>
              </w:tc>
            </w:tr>
            <w:tr w:rsidR="00041B56" w:rsidTr="00041B56">
              <w:tc>
                <w:tcPr>
                  <w:tcW w:w="1843" w:type="dxa"/>
                </w:tcPr>
                <w:p w:rsidR="00041B56" w:rsidRDefault="00041B56" w:rsidP="00041B56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t>Weekly</w:t>
                  </w:r>
                </w:p>
              </w:tc>
              <w:tc>
                <w:tcPr>
                  <w:tcW w:w="3547" w:type="dxa"/>
                </w:tcPr>
                <w:p w:rsidR="00041B56" w:rsidRDefault="00041B56" w:rsidP="00041B56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4"/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instrText xml:space="preserve"> FORMCHECKBOX </w:instrText>
                  </w:r>
                  <w:r w:rsidR="003600C9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r>
                  <w:r w:rsidR="003600C9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</w:tbl>
          <w:p w:rsidR="001C24C2" w:rsidRPr="00B73029" w:rsidRDefault="001C24C2" w:rsidP="00A30AC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6268" w:type="dxa"/>
            <w:tcBorders>
              <w:top w:val="single" w:sz="4" w:space="0" w:color="009BB1"/>
              <w:bottom w:val="single" w:sz="4" w:space="0" w:color="009BB1"/>
            </w:tcBorders>
          </w:tcPr>
          <w:p w:rsidR="001C24C2" w:rsidRPr="00B73029" w:rsidRDefault="00930823" w:rsidP="001C24C2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HEM</w:t>
            </w:r>
            <w:r w:rsidR="00041B56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1C24C2"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will reimburse wages submitted through a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HEM</w:t>
            </w:r>
            <w:r w:rsidR="00041B56">
              <w:rPr>
                <w:rFonts w:ascii="Arial" w:hAnsi="Arial" w:cs="Arial"/>
                <w:color w:val="808080"/>
                <w:sz w:val="22"/>
                <w:szCs w:val="22"/>
              </w:rPr>
              <w:t xml:space="preserve"> Wage Reimbursement Schedule</w:t>
            </w:r>
            <w:r w:rsidR="001C24C2"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within 10 business days of receipt. </w:t>
            </w:r>
          </w:p>
          <w:p w:rsidR="001C24C2" w:rsidRPr="00B73029" w:rsidRDefault="001C24C2" w:rsidP="000F4AEC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Payments can only be reimbursed in accordance with the correct benefit entitlement and for periods covered by </w:t>
            </w:r>
            <w:r w:rsidR="00667BC2"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a </w:t>
            </w:r>
            <w:r w:rsidR="00667BC2" w:rsidRPr="00041B56">
              <w:rPr>
                <w:rFonts w:ascii="Arial" w:hAnsi="Arial" w:cs="Arial"/>
                <w:color w:val="808080"/>
                <w:sz w:val="22"/>
                <w:szCs w:val="22"/>
              </w:rPr>
              <w:t>Certificate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of Capacity.</w:t>
            </w:r>
          </w:p>
        </w:tc>
      </w:tr>
      <w:tr w:rsidR="001C24C2" w:rsidRPr="00B73029" w:rsidTr="0055124A">
        <w:tc>
          <w:tcPr>
            <w:tcW w:w="2154" w:type="dxa"/>
            <w:tcBorders>
              <w:top w:val="single" w:sz="4" w:space="0" w:color="009BB1"/>
              <w:bottom w:val="single" w:sz="4" w:space="0" w:color="009BB1"/>
            </w:tcBorders>
          </w:tcPr>
          <w:p w:rsidR="001C24C2" w:rsidRPr="00B73029" w:rsidRDefault="001C24C2" w:rsidP="00A30ACF">
            <w:pPr>
              <w:pStyle w:val="Heading5"/>
              <w:spacing w:before="60" w:after="60"/>
              <w:rPr>
                <w:color w:val="808080"/>
                <w:sz w:val="22"/>
                <w:szCs w:val="22"/>
              </w:rPr>
            </w:pPr>
            <w:r w:rsidRPr="00B73029">
              <w:rPr>
                <w:color w:val="808080"/>
                <w:sz w:val="22"/>
                <w:szCs w:val="22"/>
              </w:rPr>
              <w:t xml:space="preserve">Claims Administration </w:t>
            </w:r>
          </w:p>
        </w:tc>
        <w:tc>
          <w:tcPr>
            <w:tcW w:w="6267" w:type="dxa"/>
            <w:tcBorders>
              <w:top w:val="single" w:sz="4" w:space="0" w:color="009BB1"/>
              <w:bottom w:val="single" w:sz="4" w:space="0" w:color="009BB1"/>
            </w:tcBorders>
          </w:tcPr>
          <w:p w:rsidR="001C24C2" w:rsidRPr="00B73029" w:rsidRDefault="001C24C2" w:rsidP="001C24C2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The employer agrees it has the financial and administrative resources to guarantee that payments of weekly compensation benefits will be made in a timely manner, consistent with the legislative requirements and can provide evidence of this if </w:t>
            </w:r>
            <w:r w:rsidRPr="00AA1B58">
              <w:rPr>
                <w:rFonts w:ascii="Arial" w:hAnsi="Arial" w:cs="Arial"/>
                <w:color w:val="808080"/>
                <w:sz w:val="22"/>
                <w:szCs w:val="22"/>
              </w:rPr>
              <w:t>requested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. </w:t>
            </w:r>
          </w:p>
          <w:p w:rsidR="001C24C2" w:rsidRPr="00B73029" w:rsidRDefault="001C24C2" w:rsidP="00041B5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All claim documentation; medical reports, medical certificates or evidence of a return to work regarding an injured worker will be forwarded to </w:t>
            </w:r>
            <w:r w:rsidR="00930823">
              <w:rPr>
                <w:rFonts w:ascii="Arial" w:hAnsi="Arial" w:cs="Arial"/>
                <w:color w:val="808080"/>
                <w:sz w:val="22"/>
                <w:szCs w:val="22"/>
              </w:rPr>
              <w:t>HEM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immediately on receipt thereof and not held until reimbursement schedules are forwarded. </w:t>
            </w:r>
          </w:p>
        </w:tc>
        <w:tc>
          <w:tcPr>
            <w:tcW w:w="6268" w:type="dxa"/>
            <w:tcBorders>
              <w:top w:val="single" w:sz="4" w:space="0" w:color="009BB1"/>
              <w:bottom w:val="single" w:sz="4" w:space="0" w:color="009BB1"/>
            </w:tcBorders>
          </w:tcPr>
          <w:p w:rsidR="001C24C2" w:rsidRPr="00B73029" w:rsidRDefault="00930823" w:rsidP="000F4AEC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Hotel</w:t>
            </w:r>
            <w:r w:rsidR="001C24C2"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Employers Mutual </w:t>
            </w:r>
            <w:r w:rsidR="00667BC2" w:rsidRPr="00B73029">
              <w:rPr>
                <w:rFonts w:ascii="Arial" w:hAnsi="Arial" w:cs="Arial"/>
                <w:color w:val="808080"/>
                <w:sz w:val="22"/>
                <w:szCs w:val="22"/>
              </w:rPr>
              <w:t>is</w:t>
            </w:r>
            <w:r w:rsidR="001C24C2"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to advise if a </w:t>
            </w:r>
            <w:r w:rsidR="001C24C2" w:rsidRPr="000F4AEC">
              <w:rPr>
                <w:rFonts w:ascii="Arial" w:hAnsi="Arial" w:cs="Arial"/>
                <w:color w:val="808080"/>
                <w:sz w:val="22"/>
                <w:szCs w:val="22"/>
              </w:rPr>
              <w:t>Certificate of Capacity is required to process payment.</w:t>
            </w:r>
            <w:r w:rsidR="001C24C2"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</w:tc>
      </w:tr>
      <w:tr w:rsidR="001C24C2" w:rsidRPr="00B73029" w:rsidTr="0055124A">
        <w:tc>
          <w:tcPr>
            <w:tcW w:w="2154" w:type="dxa"/>
            <w:tcBorders>
              <w:top w:val="single" w:sz="4" w:space="0" w:color="009BB1"/>
              <w:bottom w:val="single" w:sz="4" w:space="0" w:color="009BB1"/>
            </w:tcBorders>
          </w:tcPr>
          <w:p w:rsidR="001C24C2" w:rsidRPr="00B73029" w:rsidRDefault="001C24C2" w:rsidP="00A30ACF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Excess </w:t>
            </w:r>
          </w:p>
        </w:tc>
        <w:tc>
          <w:tcPr>
            <w:tcW w:w="6267" w:type="dxa"/>
            <w:tcBorders>
              <w:top w:val="single" w:sz="4" w:space="0" w:color="009BB1"/>
              <w:bottom w:val="single" w:sz="4" w:space="0" w:color="009BB1"/>
            </w:tcBorders>
          </w:tcPr>
          <w:p w:rsidR="001C24C2" w:rsidRPr="00B73029" w:rsidRDefault="001C24C2" w:rsidP="00041B5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Claims are to be notified to </w:t>
            </w:r>
            <w:r w:rsidR="00930823">
              <w:rPr>
                <w:rFonts w:ascii="Arial" w:hAnsi="Arial" w:cs="Arial"/>
                <w:color w:val="808080"/>
                <w:sz w:val="22"/>
                <w:szCs w:val="22"/>
              </w:rPr>
              <w:t>HEM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within 2 business days of the employer becoming aware of an injury. </w:t>
            </w:r>
          </w:p>
        </w:tc>
        <w:tc>
          <w:tcPr>
            <w:tcW w:w="6268" w:type="dxa"/>
            <w:tcBorders>
              <w:top w:val="single" w:sz="4" w:space="0" w:color="009BB1"/>
              <w:bottom w:val="single" w:sz="4" w:space="0" w:color="009BB1"/>
            </w:tcBorders>
          </w:tcPr>
          <w:p w:rsidR="001C24C2" w:rsidRPr="00B73029" w:rsidRDefault="001C24C2" w:rsidP="00041B56">
            <w:pPr>
              <w:numPr>
                <w:ilvl w:val="0"/>
                <w:numId w:val="2"/>
              </w:numPr>
              <w:spacing w:before="60" w:after="60"/>
              <w:ind w:left="732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An excess applies to claims notified outsid</w:t>
            </w:r>
            <w:r w:rsidR="00041B56">
              <w:rPr>
                <w:rFonts w:ascii="Arial" w:hAnsi="Arial" w:cs="Arial"/>
                <w:color w:val="808080"/>
                <w:sz w:val="22"/>
                <w:szCs w:val="22"/>
              </w:rPr>
              <w:t xml:space="preserve">e the 5 calendar day timeframe.  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This excess will be deducted by </w:t>
            </w:r>
            <w:r w:rsidR="00930823">
              <w:rPr>
                <w:rFonts w:ascii="Arial" w:hAnsi="Arial" w:cs="Arial"/>
                <w:color w:val="808080"/>
                <w:sz w:val="22"/>
                <w:szCs w:val="22"/>
              </w:rPr>
              <w:t>HEM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from the initial wa</w:t>
            </w:r>
            <w:r w:rsidR="00041B56">
              <w:rPr>
                <w:rFonts w:ascii="Arial" w:hAnsi="Arial" w:cs="Arial"/>
                <w:color w:val="808080"/>
                <w:sz w:val="22"/>
                <w:szCs w:val="22"/>
              </w:rPr>
              <w:t xml:space="preserve">ge reimbursement on each claim.  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Excess is calculated as the award rate or $500.00 which ever is the greater. </w:t>
            </w:r>
            <w:r w:rsidR="00041B56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Excess does not apply to recess or journey claims. </w:t>
            </w:r>
          </w:p>
        </w:tc>
      </w:tr>
      <w:tr w:rsidR="001C24C2" w:rsidRPr="00B73029" w:rsidTr="0055124A">
        <w:tc>
          <w:tcPr>
            <w:tcW w:w="2154" w:type="dxa"/>
            <w:tcBorders>
              <w:top w:val="single" w:sz="4" w:space="0" w:color="009BB1"/>
              <w:bottom w:val="single" w:sz="4" w:space="0" w:color="009BB1"/>
            </w:tcBorders>
          </w:tcPr>
          <w:p w:rsidR="001C24C2" w:rsidRPr="00B73029" w:rsidRDefault="001C24C2" w:rsidP="00A30ACF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Compliance</w:t>
            </w:r>
          </w:p>
        </w:tc>
        <w:tc>
          <w:tcPr>
            <w:tcW w:w="6267" w:type="dxa"/>
            <w:tcBorders>
              <w:top w:val="single" w:sz="4" w:space="0" w:color="009BB1"/>
              <w:bottom w:val="single" w:sz="4" w:space="0" w:color="009BB1"/>
            </w:tcBorders>
          </w:tcPr>
          <w:p w:rsidR="001C24C2" w:rsidRPr="00B73029" w:rsidRDefault="001C24C2" w:rsidP="00041B5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Employer is to provide a reimbursement schedule for each claim with time lost and weekly benefits payable:</w:t>
            </w:r>
          </w:p>
          <w:p w:rsidR="00041B56" w:rsidRDefault="00041B56" w:rsidP="00041B56">
            <w:pPr>
              <w:spacing w:before="60" w:after="60"/>
              <w:ind w:left="3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Please choose:</w:t>
            </w:r>
          </w:p>
          <w:tbl>
            <w:tblPr>
              <w:tblStyle w:val="TableGrid"/>
              <w:tblW w:w="5390" w:type="dxa"/>
              <w:tblInd w:w="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547"/>
            </w:tblGrid>
            <w:tr w:rsidR="00041B56" w:rsidTr="00A30ACF">
              <w:tc>
                <w:tcPr>
                  <w:tcW w:w="1843" w:type="dxa"/>
                </w:tcPr>
                <w:p w:rsidR="00041B56" w:rsidRDefault="00041B56" w:rsidP="00A30ACF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t>Fortnightly OR</w:t>
                  </w:r>
                </w:p>
              </w:tc>
              <w:tc>
                <w:tcPr>
                  <w:tcW w:w="3547" w:type="dxa"/>
                </w:tcPr>
                <w:p w:rsidR="00041B56" w:rsidRDefault="00041B56" w:rsidP="00A30ACF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instrText xml:space="preserve"> FORMCHECKBOX </w:instrText>
                  </w:r>
                  <w:r w:rsidR="003600C9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r>
                  <w:r w:rsidR="003600C9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1B56" w:rsidTr="00A30ACF">
              <w:tc>
                <w:tcPr>
                  <w:tcW w:w="1843" w:type="dxa"/>
                </w:tcPr>
                <w:p w:rsidR="00041B56" w:rsidRDefault="00041B56" w:rsidP="00A30ACF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lastRenderedPageBreak/>
                    <w:t>Weekly</w:t>
                  </w:r>
                </w:p>
              </w:tc>
              <w:tc>
                <w:tcPr>
                  <w:tcW w:w="3547" w:type="dxa"/>
                </w:tcPr>
                <w:p w:rsidR="00041B56" w:rsidRDefault="00041B56" w:rsidP="00A30ACF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instrText xml:space="preserve"> FORMCHECKBOX </w:instrText>
                  </w:r>
                  <w:r w:rsidR="003600C9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r>
                  <w:r w:rsidR="003600C9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C24C2" w:rsidRPr="00B73029" w:rsidRDefault="001C24C2" w:rsidP="00041B56">
            <w:pPr>
              <w:spacing w:before="60" w:after="60"/>
              <w:ind w:left="360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6268" w:type="dxa"/>
            <w:tcBorders>
              <w:top w:val="single" w:sz="4" w:space="0" w:color="009BB1"/>
              <w:bottom w:val="single" w:sz="4" w:space="0" w:color="009BB1"/>
            </w:tcBorders>
          </w:tcPr>
          <w:p w:rsidR="001C24C2" w:rsidRPr="00B73029" w:rsidRDefault="001C24C2" w:rsidP="00041B56">
            <w:pPr>
              <w:numPr>
                <w:ilvl w:val="0"/>
                <w:numId w:val="2"/>
              </w:numPr>
              <w:spacing w:before="60" w:after="60"/>
              <w:ind w:left="732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lastRenderedPageBreak/>
              <w:t xml:space="preserve">Non submission of reimbursement schedules for a </w:t>
            </w:r>
            <w:r w:rsidR="00041B56">
              <w:rPr>
                <w:rFonts w:ascii="Arial" w:hAnsi="Arial" w:cs="Arial"/>
                <w:color w:val="808080"/>
                <w:sz w:val="22"/>
                <w:szCs w:val="22"/>
              </w:rPr>
              <w:t>3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month period or non</w:t>
            </w:r>
            <w:r w:rsidR="00041B56">
              <w:rPr>
                <w:rFonts w:ascii="Arial" w:hAnsi="Arial" w:cs="Arial"/>
                <w:color w:val="808080"/>
                <w:sz w:val="22"/>
                <w:szCs w:val="22"/>
              </w:rPr>
              <w:t>-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lastRenderedPageBreak/>
              <w:t xml:space="preserve">compliance with Section 69 of the </w:t>
            </w:r>
            <w:r w:rsidRPr="00041B56">
              <w:rPr>
                <w:rFonts w:ascii="Arial" w:hAnsi="Arial" w:cs="Arial"/>
                <w:i/>
                <w:color w:val="808080"/>
                <w:sz w:val="22"/>
                <w:szCs w:val="22"/>
              </w:rPr>
              <w:t>Workplace Injury Management and Workers Compensation Act 1998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may lead to the termination of this agreement. </w:t>
            </w:r>
          </w:p>
        </w:tc>
      </w:tr>
    </w:tbl>
    <w:p w:rsidR="00C42E6B" w:rsidRDefault="00C42E6B" w:rsidP="00F56CDF">
      <w:pPr>
        <w:spacing w:after="200" w:line="276" w:lineRule="auto"/>
        <w:rPr>
          <w:rFonts w:ascii="Arial" w:hAnsi="Arial" w:cs="Arial"/>
          <w:color w:val="6A737B"/>
          <w:sz w:val="22"/>
          <w:szCs w:val="22"/>
        </w:rPr>
      </w:pPr>
    </w:p>
    <w:p w:rsidR="00C42E6B" w:rsidRDefault="00C42E6B">
      <w:pPr>
        <w:spacing w:after="200" w:line="276" w:lineRule="auto"/>
        <w:rPr>
          <w:rFonts w:ascii="Arial" w:hAnsi="Arial" w:cs="Arial"/>
          <w:color w:val="6A737B"/>
          <w:sz w:val="22"/>
          <w:szCs w:val="22"/>
        </w:rPr>
      </w:pPr>
      <w:r>
        <w:rPr>
          <w:rFonts w:ascii="Arial" w:hAnsi="Arial" w:cs="Arial"/>
          <w:color w:val="6A737B"/>
          <w:sz w:val="22"/>
          <w:szCs w:val="22"/>
        </w:rPr>
        <w:br w:type="page"/>
      </w:r>
    </w:p>
    <w:p w:rsidR="001C24C2" w:rsidRPr="003028BA" w:rsidRDefault="001C24C2" w:rsidP="00F56CDF">
      <w:pPr>
        <w:spacing w:after="200" w:line="276" w:lineRule="auto"/>
        <w:rPr>
          <w:rFonts w:ascii="Arial" w:hAnsi="Arial" w:cs="Arial"/>
          <w:color w:val="6A737B"/>
          <w:sz w:val="22"/>
          <w:szCs w:val="22"/>
        </w:rPr>
      </w:pPr>
      <w:r w:rsidRPr="003028BA">
        <w:rPr>
          <w:rFonts w:ascii="Arial" w:hAnsi="Arial" w:cs="Arial"/>
          <w:color w:val="6A737B"/>
          <w:sz w:val="22"/>
          <w:szCs w:val="22"/>
        </w:rPr>
        <w:lastRenderedPageBreak/>
        <w:t xml:space="preserve">The Employer acknowledges that these arrangements apply to wage reimbursements claimed from </w:t>
      </w:r>
      <w:r w:rsidR="00930823">
        <w:rPr>
          <w:rFonts w:ascii="Arial" w:hAnsi="Arial" w:cs="Arial"/>
          <w:color w:val="6A737B"/>
          <w:sz w:val="22"/>
          <w:szCs w:val="22"/>
        </w:rPr>
        <w:t>H</w:t>
      </w:r>
      <w:r w:rsidR="00F56CDF">
        <w:rPr>
          <w:rFonts w:ascii="Arial" w:hAnsi="Arial" w:cs="Arial"/>
          <w:color w:val="6A737B"/>
          <w:sz w:val="22"/>
          <w:szCs w:val="22"/>
        </w:rPr>
        <w:t>EM</w:t>
      </w:r>
      <w:r w:rsidRPr="003028BA">
        <w:rPr>
          <w:rFonts w:ascii="Arial" w:hAnsi="Arial" w:cs="Arial"/>
          <w:color w:val="6A737B"/>
          <w:sz w:val="22"/>
          <w:szCs w:val="22"/>
        </w:rPr>
        <w:t xml:space="preserve"> and agrees that any failure on the Employer’s part to abide by these will lead to the termination of this agreement.</w:t>
      </w:r>
    </w:p>
    <w:tbl>
      <w:tblPr>
        <w:tblW w:w="14770" w:type="dxa"/>
        <w:tblLook w:val="0000" w:firstRow="0" w:lastRow="0" w:firstColumn="0" w:lastColumn="0" w:noHBand="0" w:noVBand="0"/>
      </w:tblPr>
      <w:tblGrid>
        <w:gridCol w:w="2943"/>
        <w:gridCol w:w="4365"/>
        <w:gridCol w:w="2662"/>
        <w:gridCol w:w="4800"/>
      </w:tblGrid>
      <w:tr w:rsidR="00F56CDF" w:rsidRPr="003028BA" w:rsidTr="0055124A">
        <w:trPr>
          <w:trHeight w:val="340"/>
        </w:trPr>
        <w:tc>
          <w:tcPr>
            <w:tcW w:w="14770" w:type="dxa"/>
            <w:gridSpan w:val="4"/>
            <w:tcBorders>
              <w:top w:val="single" w:sz="4" w:space="0" w:color="009BB1"/>
              <w:bottom w:val="single" w:sz="4" w:space="0" w:color="009BB1"/>
            </w:tcBorders>
            <w:shd w:val="clear" w:color="auto" w:fill="FFFFFF" w:themeFill="background1"/>
            <w:vAlign w:val="center"/>
          </w:tcPr>
          <w:p w:rsidR="00F56CDF" w:rsidRPr="0055124A" w:rsidRDefault="00F56CDF" w:rsidP="00F56CDF">
            <w:pPr>
              <w:spacing w:before="60" w:after="60"/>
              <w:rPr>
                <w:rFonts w:ascii="Arial" w:hAnsi="Arial" w:cs="Arial"/>
                <w:b/>
                <w:bCs/>
                <w:color w:val="009BB1"/>
                <w:sz w:val="22"/>
                <w:szCs w:val="22"/>
              </w:rPr>
            </w:pPr>
            <w:r w:rsidRPr="0055124A">
              <w:rPr>
                <w:rFonts w:ascii="Arial" w:hAnsi="Arial" w:cs="Arial"/>
                <w:b/>
                <w:color w:val="009BB1"/>
                <w:sz w:val="22"/>
                <w:szCs w:val="22"/>
              </w:rPr>
              <w:t>Employer</w:t>
            </w:r>
          </w:p>
        </w:tc>
      </w:tr>
      <w:tr w:rsidR="003028BA" w:rsidRPr="003028BA" w:rsidTr="0055124A">
        <w:trPr>
          <w:trHeight w:val="454"/>
        </w:trPr>
        <w:tc>
          <w:tcPr>
            <w:tcW w:w="2943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3028BA">
              <w:rPr>
                <w:rFonts w:ascii="Arial" w:hAnsi="Arial" w:cs="Arial"/>
                <w:color w:val="6A737B"/>
                <w:sz w:val="22"/>
                <w:szCs w:val="22"/>
              </w:rPr>
              <w:t>Employer Name</w:t>
            </w:r>
            <w:r w:rsidR="00F56CDF"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4365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1C24C2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62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</w:tr>
      <w:tr w:rsidR="003028BA" w:rsidRPr="003028BA" w:rsidTr="0055124A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3028BA">
              <w:rPr>
                <w:rFonts w:ascii="Arial" w:hAnsi="Arial" w:cs="Arial"/>
                <w:color w:val="6A737B"/>
                <w:sz w:val="22"/>
                <w:szCs w:val="22"/>
              </w:rPr>
              <w:t>Representative Name</w:t>
            </w:r>
            <w:r w:rsidR="00F56CDF"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436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1C24C2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6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3028BA">
              <w:rPr>
                <w:rFonts w:ascii="Arial" w:hAnsi="Arial" w:cs="Arial"/>
                <w:color w:val="6A737B"/>
                <w:sz w:val="22"/>
                <w:szCs w:val="22"/>
              </w:rPr>
              <w:t>Representative Position</w:t>
            </w:r>
            <w:r w:rsidR="00F56CDF"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4800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1C24C2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bookmarkEnd w:id="5"/>
          </w:p>
        </w:tc>
      </w:tr>
      <w:tr w:rsidR="003028BA" w:rsidRPr="003028BA" w:rsidTr="0055124A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3028BA">
              <w:rPr>
                <w:rFonts w:ascii="Arial" w:hAnsi="Arial" w:cs="Arial"/>
                <w:color w:val="6A737B"/>
                <w:sz w:val="22"/>
                <w:szCs w:val="22"/>
              </w:rPr>
              <w:t>Signature</w:t>
            </w:r>
            <w:r w:rsidR="00126ABA"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436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3028BA">
              <w:rPr>
                <w:rFonts w:ascii="Arial" w:hAnsi="Arial" w:cs="Arial"/>
                <w:color w:val="6A737B"/>
                <w:sz w:val="22"/>
                <w:szCs w:val="22"/>
              </w:rPr>
              <w:t>Date</w:t>
            </w:r>
            <w:r w:rsidR="00F56CDF"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4800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1C24C2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bookmarkEnd w:id="8"/>
          </w:p>
        </w:tc>
      </w:tr>
      <w:tr w:rsidR="003028BA" w:rsidRPr="003028BA" w:rsidTr="0055124A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</w:tr>
      <w:tr w:rsidR="00F56CDF" w:rsidRPr="003028BA" w:rsidTr="0055124A">
        <w:trPr>
          <w:trHeight w:val="454"/>
        </w:trPr>
        <w:tc>
          <w:tcPr>
            <w:tcW w:w="14770" w:type="dxa"/>
            <w:gridSpan w:val="4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F56CDF" w:rsidRPr="00930823" w:rsidRDefault="00930823" w:rsidP="00930823">
            <w:pPr>
              <w:spacing w:before="60" w:after="60"/>
              <w:rPr>
                <w:rFonts w:ascii="Arial" w:hAnsi="Arial" w:cs="Arial"/>
                <w:b/>
                <w:bCs/>
                <w:color w:val="EE3123"/>
                <w:sz w:val="22"/>
                <w:szCs w:val="22"/>
              </w:rPr>
            </w:pPr>
            <w:r w:rsidRPr="0055124A">
              <w:rPr>
                <w:rFonts w:ascii="Arial" w:hAnsi="Arial" w:cs="Arial"/>
                <w:b/>
                <w:color w:val="009BB1"/>
                <w:sz w:val="22"/>
                <w:szCs w:val="22"/>
              </w:rPr>
              <w:t xml:space="preserve">Hotel </w:t>
            </w:r>
            <w:r w:rsidR="00F56CDF" w:rsidRPr="0055124A">
              <w:rPr>
                <w:rFonts w:ascii="Arial" w:hAnsi="Arial" w:cs="Arial"/>
                <w:b/>
                <w:color w:val="009BB1"/>
                <w:sz w:val="22"/>
                <w:szCs w:val="22"/>
              </w:rPr>
              <w:t>Employers Mutual</w:t>
            </w:r>
          </w:p>
        </w:tc>
      </w:tr>
      <w:tr w:rsidR="00F56CDF" w:rsidRPr="003028BA" w:rsidTr="0055124A">
        <w:trPr>
          <w:trHeight w:val="454"/>
        </w:trPr>
        <w:tc>
          <w:tcPr>
            <w:tcW w:w="2943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F56CDF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3028BA">
              <w:rPr>
                <w:rFonts w:ascii="Arial" w:hAnsi="Arial" w:cs="Arial"/>
                <w:color w:val="6A737B"/>
                <w:sz w:val="22"/>
                <w:szCs w:val="22"/>
              </w:rPr>
              <w:t>Representative Name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4365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F56CDF" w:rsidRPr="003028BA" w:rsidRDefault="00F56CDF" w:rsidP="00A30AC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2662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F56CDF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3028BA">
              <w:rPr>
                <w:rFonts w:ascii="Arial" w:hAnsi="Arial" w:cs="Arial"/>
                <w:color w:val="6A737B"/>
                <w:sz w:val="22"/>
                <w:szCs w:val="22"/>
              </w:rPr>
              <w:t>Representative Position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4800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F56CDF" w:rsidRPr="003028BA" w:rsidRDefault="00F56CDF" w:rsidP="00A30AC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F56CDF" w:rsidRPr="003028BA" w:rsidTr="0055124A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F56CDF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3028BA">
              <w:rPr>
                <w:rFonts w:ascii="Arial" w:hAnsi="Arial" w:cs="Arial"/>
                <w:color w:val="6A737B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436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F56CDF" w:rsidRPr="003028BA" w:rsidRDefault="00F56CDF" w:rsidP="00A30AC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266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F56CDF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3028BA">
              <w:rPr>
                <w:rFonts w:ascii="Arial" w:hAnsi="Arial" w:cs="Arial"/>
                <w:color w:val="6A737B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4800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F56CDF" w:rsidRPr="003028BA" w:rsidRDefault="00F56CDF" w:rsidP="00A30AC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F56CDF" w:rsidRPr="003028BA" w:rsidTr="0055124A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F56CDF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F56CDF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F56CDF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F56CDF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</w:tr>
    </w:tbl>
    <w:p w:rsidR="001C24C2" w:rsidRPr="003028BA" w:rsidRDefault="001C24C2" w:rsidP="001C24C2">
      <w:pPr>
        <w:jc w:val="center"/>
        <w:rPr>
          <w:rFonts w:ascii="Arial" w:hAnsi="Arial" w:cs="Arial"/>
          <w:b/>
          <w:bCs/>
          <w:color w:val="6A737B"/>
          <w:sz w:val="22"/>
          <w:szCs w:val="22"/>
        </w:rPr>
      </w:pPr>
    </w:p>
    <w:p w:rsidR="001C24C2" w:rsidRPr="003028BA" w:rsidRDefault="001C24C2" w:rsidP="001C24C2">
      <w:pPr>
        <w:jc w:val="both"/>
        <w:rPr>
          <w:rFonts w:ascii="Arial" w:hAnsi="Arial" w:cs="Arial"/>
          <w:b/>
          <w:bCs/>
          <w:color w:val="6A737B"/>
          <w:sz w:val="22"/>
          <w:szCs w:val="22"/>
        </w:rPr>
      </w:pPr>
      <w:r w:rsidRPr="003028BA">
        <w:rPr>
          <w:rFonts w:ascii="Arial" w:hAnsi="Arial" w:cs="Arial"/>
          <w:b/>
          <w:bCs/>
          <w:color w:val="6A737B"/>
          <w:sz w:val="22"/>
          <w:szCs w:val="22"/>
        </w:rPr>
        <w:t xml:space="preserve">The terms of this agreement must not be released to a third party without prior written approval from </w:t>
      </w:r>
      <w:r w:rsidR="00930823">
        <w:rPr>
          <w:rFonts w:ascii="Arial" w:hAnsi="Arial" w:cs="Arial"/>
          <w:b/>
          <w:bCs/>
          <w:color w:val="6A737B"/>
          <w:sz w:val="22"/>
          <w:szCs w:val="22"/>
        </w:rPr>
        <w:t>Hotel</w:t>
      </w:r>
      <w:r w:rsidRPr="003028BA">
        <w:rPr>
          <w:rFonts w:ascii="Arial" w:hAnsi="Arial" w:cs="Arial"/>
          <w:b/>
          <w:bCs/>
          <w:color w:val="6A737B"/>
          <w:sz w:val="22"/>
          <w:szCs w:val="22"/>
        </w:rPr>
        <w:t xml:space="preserve"> Employers Mutual.</w:t>
      </w:r>
    </w:p>
    <w:p w:rsidR="001C24C2" w:rsidRPr="003028BA" w:rsidRDefault="001C24C2" w:rsidP="001C24C2">
      <w:pPr>
        <w:jc w:val="both"/>
        <w:rPr>
          <w:rFonts w:ascii="Arial" w:hAnsi="Arial" w:cs="Arial"/>
          <w:color w:val="6A737B"/>
          <w:sz w:val="22"/>
          <w:szCs w:val="22"/>
        </w:rPr>
      </w:pPr>
    </w:p>
    <w:p w:rsidR="001C24C2" w:rsidRPr="00A86464" w:rsidRDefault="001C24C2" w:rsidP="001C24C2">
      <w:pPr>
        <w:jc w:val="both"/>
        <w:rPr>
          <w:rFonts w:ascii="Arial" w:hAnsi="Arial" w:cs="Arial"/>
          <w:sz w:val="22"/>
          <w:szCs w:val="22"/>
        </w:rPr>
      </w:pPr>
    </w:p>
    <w:p w:rsidR="00287A57" w:rsidRDefault="00287A57"/>
    <w:sectPr w:rsidR="00287A57" w:rsidSect="00C42E6B">
      <w:headerReference w:type="default" r:id="rId7"/>
      <w:footerReference w:type="default" r:id="rId8"/>
      <w:pgSz w:w="16838" w:h="11906" w:orient="landscape" w:code="9"/>
      <w:pgMar w:top="1080" w:right="1440" w:bottom="1080" w:left="1440" w:header="7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CF" w:rsidRDefault="00A30ACF" w:rsidP="00861093">
      <w:r>
        <w:separator/>
      </w:r>
    </w:p>
  </w:endnote>
  <w:endnote w:type="continuationSeparator" w:id="0">
    <w:p w:rsidR="00A30ACF" w:rsidRDefault="00A30ACF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742" w:type="dxa"/>
      <w:tblLook w:val="04A0" w:firstRow="1" w:lastRow="0" w:firstColumn="1" w:lastColumn="0" w:noHBand="0" w:noVBand="1"/>
    </w:tblPr>
    <w:tblGrid>
      <w:gridCol w:w="1418"/>
      <w:gridCol w:w="1668"/>
      <w:gridCol w:w="11656"/>
    </w:tblGrid>
    <w:tr w:rsidR="0096594B" w:rsidTr="0096594B">
      <w:trPr>
        <w:trHeight w:val="737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6594B" w:rsidRDefault="0096594B" w:rsidP="0096594B">
          <w:pPr>
            <w:pStyle w:val="Foo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B4088E4" wp14:editId="05D06661">
                <wp:extent cx="723900" cy="428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HA Logo_Final 201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505"/>
                        <a:stretch/>
                      </pic:blipFill>
                      <pic:spPr bwMode="auto">
                        <a:xfrm>
                          <a:off x="0" y="0"/>
                          <a:ext cx="735368" cy="435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6594B" w:rsidRDefault="0096594B" w:rsidP="0096594B">
          <w:pPr>
            <w:pStyle w:val="Foo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6F438A8" wp14:editId="022E5F53">
                <wp:extent cx="889000" cy="363855"/>
                <wp:effectExtent l="0" t="0" r="635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6594B" w:rsidRDefault="0096594B" w:rsidP="0096594B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</w:rPr>
          </w:pP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0BA1E8" wp14:editId="014F2850">
                <wp:simplePos x="4714875" y="98679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6594B" w:rsidRPr="00060234" w:rsidTr="0096594B">
      <w:tc>
        <w:tcPr>
          <w:tcW w:w="1474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6594B" w:rsidRPr="00060234" w:rsidRDefault="0096594B" w:rsidP="0096594B">
          <w:pPr>
            <w:pStyle w:val="Footer"/>
            <w:spacing w:before="60"/>
            <w:rPr>
              <w:i/>
              <w:noProof/>
              <w:sz w:val="14"/>
              <w:szCs w:val="14"/>
            </w:rPr>
          </w:pPr>
          <w:r w:rsidRPr="00060234">
            <w:rPr>
              <w:rFonts w:ascii="Arial" w:hAnsi="Arial" w:cs="Arial"/>
              <w:i/>
              <w:noProof/>
              <w:color w:val="808080"/>
              <w:sz w:val="14"/>
              <w:szCs w:val="14"/>
            </w:rPr>
            <w:t>Hotel Employers Mutual is a trading name of Hospitality Employers Limited ABN 34 124 091 470 and a joint venture between AHA NSW and Employers Mutual Limited</w:t>
          </w:r>
        </w:p>
      </w:tc>
    </w:tr>
    <w:tr w:rsidR="0096594B" w:rsidRPr="005A5856" w:rsidTr="0096594B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96594B" w:rsidRPr="00912F92" w:rsidRDefault="0096594B" w:rsidP="0096594B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t>HEM005</w:t>
          </w: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t xml:space="preserve"> (Nov 2017)</w:t>
          </w:r>
        </w:p>
      </w:tc>
      <w:tc>
        <w:tcPr>
          <w:tcW w:w="13324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96594B" w:rsidRPr="005A5856" w:rsidRDefault="0096594B" w:rsidP="0096594B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</w:rPr>
          </w:pPr>
          <w:r w:rsidRPr="005A5856"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begin"/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</w:rPr>
            <w:instrText xml:space="preserve"> PAGE   \* MERGEFORMAT </w:instrTex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separate"/>
          </w:r>
          <w:r w:rsidR="003600C9">
            <w:rPr>
              <w:rFonts w:ascii="Arial" w:hAnsi="Arial" w:cs="Arial"/>
              <w:noProof/>
              <w:color w:val="808080"/>
              <w:sz w:val="12"/>
              <w:szCs w:val="12"/>
            </w:rPr>
            <w:t>1</w: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end"/>
          </w:r>
        </w:p>
      </w:tc>
    </w:tr>
  </w:tbl>
  <w:p w:rsidR="00C42E6B" w:rsidRPr="0096594B" w:rsidRDefault="00C42E6B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CF" w:rsidRDefault="00A30ACF" w:rsidP="00861093">
      <w:r>
        <w:separator/>
      </w:r>
    </w:p>
  </w:footnote>
  <w:footnote w:type="continuationSeparator" w:id="0">
    <w:p w:rsidR="00A30ACF" w:rsidRDefault="00A30ACF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5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12076"/>
    </w:tblGrid>
    <w:tr w:rsidR="00A30ACF" w:rsidRPr="00930823" w:rsidTr="005D54F9">
      <w:tc>
        <w:tcPr>
          <w:tcW w:w="2518" w:type="dxa"/>
        </w:tcPr>
        <w:p w:rsidR="00A30ACF" w:rsidRDefault="00A30ACF" w:rsidP="00A30ACF">
          <w:pPr>
            <w:pStyle w:val="Header"/>
          </w:pPr>
          <w:r>
            <w:rPr>
              <w:noProof/>
            </w:rPr>
            <w:drawing>
              <wp:inline distT="0" distB="0" distL="0" distR="0" wp14:anchorId="43191C42" wp14:editId="355DE386">
                <wp:extent cx="1440000" cy="686020"/>
                <wp:effectExtent l="0" t="0" r="825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MlandscapeColo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686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76" w:type="dxa"/>
          <w:vAlign w:val="center"/>
        </w:tcPr>
        <w:p w:rsidR="00A30ACF" w:rsidRPr="00930823" w:rsidRDefault="00A30ACF" w:rsidP="005D54F9">
          <w:pPr>
            <w:jc w:val="right"/>
            <w:rPr>
              <w:rFonts w:ascii="Arial" w:hAnsi="Arial" w:cs="Arial"/>
              <w:b/>
              <w:noProof/>
              <w:color w:val="EE3123"/>
              <w:sz w:val="28"/>
              <w:szCs w:val="28"/>
              <w:lang w:val="en-US" w:eastAsia="en-US"/>
            </w:rPr>
          </w:pPr>
          <w:r w:rsidRPr="00930823">
            <w:rPr>
              <w:rFonts w:ascii="Arial" w:hAnsi="Arial" w:cs="Arial"/>
              <w:b/>
              <w:noProof/>
              <w:color w:val="EE3123"/>
              <w:sz w:val="28"/>
              <w:szCs w:val="28"/>
              <w:lang w:val="en-US" w:eastAsia="en-US"/>
            </w:rPr>
            <w:t xml:space="preserve">Wage Reimbursement Schedule (WRS) Agreement </w:t>
          </w:r>
        </w:p>
        <w:p w:rsidR="00A30ACF" w:rsidRPr="00930823" w:rsidRDefault="00A30ACF" w:rsidP="000F4AEC">
          <w:pPr>
            <w:jc w:val="right"/>
            <w:rPr>
              <w:rFonts w:ascii="Arial" w:hAnsi="Arial" w:cs="Arial"/>
              <w:i/>
              <w:color w:val="EE3123"/>
              <w:sz w:val="22"/>
              <w:szCs w:val="22"/>
            </w:rPr>
          </w:pPr>
          <w:r w:rsidRPr="00930823">
            <w:rPr>
              <w:rFonts w:ascii="Arial" w:hAnsi="Arial" w:cs="Arial"/>
              <w:i/>
              <w:color w:val="EE3123"/>
              <w:sz w:val="22"/>
              <w:szCs w:val="22"/>
            </w:rPr>
            <w:t>Effective from 19 April 2017</w:t>
          </w:r>
        </w:p>
      </w:tc>
    </w:tr>
  </w:tbl>
  <w:p w:rsidR="00A30ACF" w:rsidRDefault="00A30ACF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DE1"/>
    <w:multiLevelType w:val="hybridMultilevel"/>
    <w:tmpl w:val="B0CE3F86"/>
    <w:lvl w:ilvl="0" w:tplc="E7FC6B4A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C0C0C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0C0C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36181"/>
    <w:multiLevelType w:val="hybridMultilevel"/>
    <w:tmpl w:val="988CACDC"/>
    <w:lvl w:ilvl="0" w:tplc="E7FC6B4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C0C0C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E22FB"/>
    <w:multiLevelType w:val="hybridMultilevel"/>
    <w:tmpl w:val="951E2084"/>
    <w:lvl w:ilvl="0" w:tplc="E7FC6B4A">
      <w:start w:val="1"/>
      <w:numFmt w:val="bullet"/>
      <w:lvlText w:val=""/>
      <w:lvlJc w:val="left"/>
      <w:pPr>
        <w:tabs>
          <w:tab w:val="num" w:pos="-12"/>
        </w:tabs>
        <w:ind w:left="348" w:hanging="360"/>
      </w:pPr>
      <w:rPr>
        <w:rFonts w:ascii="Wingdings 3" w:hAnsi="Wingdings 3" w:hint="default"/>
        <w:color w:val="C0C0C0"/>
      </w:rPr>
    </w:lvl>
    <w:lvl w:ilvl="1" w:tplc="04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riLy/IhDSghdCHwERsTnEnec+8lxLtNjDFmiVrQbUqZcVZX5cWryOxfJhx5hsq55hg0kxAz5ApQ5KEkqaJib6Q==" w:salt="m+7NJChtpNomp76Lw1eJ9w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41B56"/>
    <w:rsid w:val="000F4AEC"/>
    <w:rsid w:val="00126ABA"/>
    <w:rsid w:val="001C24C2"/>
    <w:rsid w:val="00235070"/>
    <w:rsid w:val="00287A57"/>
    <w:rsid w:val="003028BA"/>
    <w:rsid w:val="00337AA5"/>
    <w:rsid w:val="003600C9"/>
    <w:rsid w:val="003F0A87"/>
    <w:rsid w:val="00420FB1"/>
    <w:rsid w:val="00484999"/>
    <w:rsid w:val="0055124A"/>
    <w:rsid w:val="00553E9E"/>
    <w:rsid w:val="005B3BEB"/>
    <w:rsid w:val="005D54F9"/>
    <w:rsid w:val="00660915"/>
    <w:rsid w:val="00667BC2"/>
    <w:rsid w:val="00861093"/>
    <w:rsid w:val="008B2944"/>
    <w:rsid w:val="008E14E2"/>
    <w:rsid w:val="00930823"/>
    <w:rsid w:val="0096594B"/>
    <w:rsid w:val="009912B1"/>
    <w:rsid w:val="00A30ACF"/>
    <w:rsid w:val="00AA1B58"/>
    <w:rsid w:val="00BA3166"/>
    <w:rsid w:val="00C42E6B"/>
    <w:rsid w:val="00D260FB"/>
    <w:rsid w:val="00D75ED3"/>
    <w:rsid w:val="00E507FA"/>
    <w:rsid w:val="00E94DEB"/>
    <w:rsid w:val="00EE7DD8"/>
    <w:rsid w:val="00F56CDF"/>
    <w:rsid w:val="00F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AFEC788"/>
  <w15:docId w15:val="{52C9BF2F-25C9-4065-8D4F-1C0B27FC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1C24C2"/>
    <w:pPr>
      <w:keepNext/>
      <w:outlineLvl w:val="4"/>
    </w:pPr>
    <w:rPr>
      <w:rFonts w:ascii="Arial" w:hAnsi="Arial" w:cs="Arial"/>
      <w:b/>
      <w:color w:val="00008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1C24C2"/>
    <w:pPr>
      <w:keepNext/>
      <w:jc w:val="both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1C24C2"/>
    <w:rPr>
      <w:rFonts w:ascii="Arial" w:eastAsia="Times New Roman" w:hAnsi="Arial" w:cs="Arial"/>
      <w:b/>
      <w:color w:val="000080"/>
      <w:sz w:val="1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1C24C2"/>
    <w:rPr>
      <w:rFonts w:ascii="Arial" w:eastAsia="Times New Roman" w:hAnsi="Arial" w:cs="Arial"/>
      <w:b/>
      <w:b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Wage Reimbursement Schedule (WRS) Agreement</vt:lpstr>
    </vt:vector>
  </TitlesOfParts>
  <Manager>Policy Services Manager</Manager>
  <Company>Hospitality Employers Mutual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Wage Reimbursement Schedule (WRS) Agreement</dc:title>
  <dc:subject>HEM</dc:subject>
  <dc:creator>Kim Taylor</dc:creator>
  <cp:keywords>HEM005</cp:keywords>
  <dc:description>This Agreement is used to confirm the arrangements that apply to wage reimbursements claimed from CEM by the Employer</dc:description>
  <cp:lastModifiedBy>Kim Taylor</cp:lastModifiedBy>
  <cp:revision>5</cp:revision>
  <dcterms:created xsi:type="dcterms:W3CDTF">2017-11-13T03:34:00Z</dcterms:created>
  <dcterms:modified xsi:type="dcterms:W3CDTF">2017-11-13T03:38:00Z</dcterms:modified>
  <cp:category>Policy Services</cp:category>
  <cp:contentStatus>Signed Off</cp:contentStatus>
</cp:coreProperties>
</file>